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85" w:rsidRDefault="00213C80" w:rsidP="00CA5E85">
      <w:pPr>
        <w:spacing w:after="0" w:line="240" w:lineRule="auto"/>
        <w:jc w:val="center"/>
        <w:rPr>
          <w:rFonts w:eastAsia="Times New Roman"/>
          <w:smallCaps/>
          <w:sz w:val="28"/>
          <w:szCs w:val="24"/>
        </w:rPr>
      </w:pPr>
      <w:bookmarkStart w:id="0" w:name="_GoBack"/>
      <w:bookmarkEnd w:id="0"/>
      <w:r>
        <w:rPr>
          <w:rFonts w:eastAsia="Times New Roman"/>
          <w:smallCaps/>
          <w:noProof/>
          <w:sz w:val="28"/>
          <w:szCs w:val="24"/>
        </w:rPr>
        <w:drawing>
          <wp:inline distT="0" distB="0" distL="0" distR="0">
            <wp:extent cx="3943350" cy="59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tif"/>
                    <pic:cNvPicPr/>
                  </pic:nvPicPr>
                  <pic:blipFill>
                    <a:blip r:embed="rId9">
                      <a:extLst>
                        <a:ext uri="{28A0092B-C50C-407E-A947-70E740481C1C}">
                          <a14:useLocalDpi xmlns:a14="http://schemas.microsoft.com/office/drawing/2010/main" val="0"/>
                        </a:ext>
                      </a:extLst>
                    </a:blip>
                    <a:stretch>
                      <a:fillRect/>
                    </a:stretch>
                  </pic:blipFill>
                  <pic:spPr>
                    <a:xfrm>
                      <a:off x="0" y="0"/>
                      <a:ext cx="3942860" cy="596894"/>
                    </a:xfrm>
                    <a:prstGeom prst="rect">
                      <a:avLst/>
                    </a:prstGeom>
                  </pic:spPr>
                </pic:pic>
              </a:graphicData>
            </a:graphic>
          </wp:inline>
        </w:drawing>
      </w:r>
    </w:p>
    <w:p w:rsidR="00213C80" w:rsidRPr="00CA5E85" w:rsidRDefault="00213C80" w:rsidP="00CA5E85">
      <w:pPr>
        <w:spacing w:after="0" w:line="240" w:lineRule="auto"/>
        <w:jc w:val="center"/>
        <w:rPr>
          <w:rFonts w:eastAsia="Times New Roman"/>
          <w:smallCaps/>
          <w:sz w:val="28"/>
          <w:szCs w:val="24"/>
        </w:rPr>
      </w:pPr>
    </w:p>
    <w:p w:rsidR="00CA5E85" w:rsidRPr="00CA5E85" w:rsidRDefault="00CA5E85" w:rsidP="00CA5E85">
      <w:pPr>
        <w:spacing w:after="0" w:line="240" w:lineRule="auto"/>
        <w:jc w:val="center"/>
        <w:rPr>
          <w:rFonts w:eastAsia="Times New Roman"/>
          <w:smallCaps/>
          <w:sz w:val="28"/>
          <w:szCs w:val="24"/>
        </w:rPr>
      </w:pPr>
    </w:p>
    <w:p w:rsidR="00CA5E85" w:rsidRPr="00CA5E85" w:rsidRDefault="00CA5E85" w:rsidP="00CA5E85">
      <w:pPr>
        <w:spacing w:after="0" w:line="240" w:lineRule="auto"/>
        <w:rPr>
          <w:rFonts w:eastAsia="Times New Roman"/>
          <w:szCs w:val="24"/>
        </w:rPr>
      </w:pPr>
      <w:r w:rsidRPr="00CA5E85">
        <w:rPr>
          <w:rFonts w:eastAsia="Times New Roman"/>
          <w:b/>
          <w:szCs w:val="24"/>
        </w:rPr>
        <w:t>Course title</w:t>
      </w:r>
      <w:r w:rsidRPr="00CA5E85">
        <w:rPr>
          <w:rFonts w:eastAsia="Times New Roman"/>
          <w:szCs w:val="24"/>
        </w:rPr>
        <w:t>:</w:t>
      </w:r>
      <w:r w:rsidR="00294533">
        <w:rPr>
          <w:rFonts w:eastAsia="Times New Roman"/>
          <w:szCs w:val="24"/>
        </w:rPr>
        <w:tab/>
      </w:r>
      <w:r w:rsidR="00294533">
        <w:rPr>
          <w:rFonts w:eastAsia="Times New Roman"/>
          <w:szCs w:val="24"/>
        </w:rPr>
        <w:tab/>
      </w:r>
      <w:r w:rsidR="00294533" w:rsidRPr="00294533">
        <w:rPr>
          <w:rFonts w:eastAsia="Times New Roman"/>
          <w:b/>
          <w:szCs w:val="24"/>
        </w:rPr>
        <w:t xml:space="preserve">Thesis Proposal </w:t>
      </w:r>
      <w:r w:rsidR="006A3025">
        <w:rPr>
          <w:rFonts w:eastAsia="Times New Roman"/>
          <w:b/>
          <w:szCs w:val="24"/>
        </w:rPr>
        <w:t>W</w:t>
      </w:r>
      <w:r w:rsidR="00294533" w:rsidRPr="00294533">
        <w:rPr>
          <w:rFonts w:eastAsia="Times New Roman"/>
          <w:b/>
          <w:szCs w:val="24"/>
        </w:rPr>
        <w:t>orkshop</w:t>
      </w:r>
    </w:p>
    <w:p w:rsidR="00CA5E85" w:rsidRPr="00CA5E85" w:rsidRDefault="00CA5E85" w:rsidP="00CA5E85">
      <w:pPr>
        <w:spacing w:after="0" w:line="240" w:lineRule="auto"/>
        <w:rPr>
          <w:rFonts w:eastAsia="Times New Roman"/>
          <w:szCs w:val="24"/>
        </w:rPr>
      </w:pPr>
    </w:p>
    <w:p w:rsidR="00CA5E85" w:rsidRPr="00CA5E85" w:rsidRDefault="00CA5E85" w:rsidP="00CA5E85">
      <w:pPr>
        <w:spacing w:after="0" w:line="240" w:lineRule="auto"/>
        <w:rPr>
          <w:rFonts w:eastAsia="Times New Roman"/>
          <w:b/>
          <w:szCs w:val="24"/>
        </w:rPr>
      </w:pPr>
      <w:r w:rsidRPr="00CA5E85">
        <w:rPr>
          <w:rFonts w:eastAsia="Times New Roman"/>
          <w:b/>
          <w:szCs w:val="24"/>
        </w:rPr>
        <w:t>Term offered</w:t>
      </w:r>
      <w:r w:rsidR="00294533">
        <w:rPr>
          <w:rFonts w:eastAsia="Times New Roman"/>
          <w:b/>
          <w:szCs w:val="24"/>
        </w:rPr>
        <w:t>:</w:t>
      </w:r>
      <w:r w:rsidR="00294533">
        <w:rPr>
          <w:rFonts w:eastAsia="Times New Roman"/>
          <w:b/>
          <w:szCs w:val="24"/>
        </w:rPr>
        <w:tab/>
        <w:t>January 201</w:t>
      </w:r>
      <w:r w:rsidR="00CF51C5">
        <w:rPr>
          <w:rFonts w:eastAsia="Times New Roman"/>
          <w:b/>
          <w:szCs w:val="24"/>
        </w:rPr>
        <w:t>7</w:t>
      </w:r>
    </w:p>
    <w:p w:rsidR="00CA5E85" w:rsidRPr="00CA5E85" w:rsidRDefault="00CA5E85" w:rsidP="00CA5E85">
      <w:pPr>
        <w:spacing w:after="0" w:line="240" w:lineRule="auto"/>
        <w:rPr>
          <w:rFonts w:eastAsia="Times New Roman"/>
          <w:szCs w:val="24"/>
        </w:rPr>
      </w:pPr>
    </w:p>
    <w:p w:rsidR="00CA5E85" w:rsidRDefault="00294533" w:rsidP="00CA5E85">
      <w:pPr>
        <w:spacing w:after="0" w:line="240" w:lineRule="auto"/>
        <w:rPr>
          <w:rFonts w:eastAsia="Times New Roman"/>
          <w:b/>
          <w:szCs w:val="24"/>
        </w:rPr>
      </w:pPr>
      <w:r>
        <w:rPr>
          <w:rFonts w:eastAsia="Times New Roman"/>
          <w:b/>
          <w:szCs w:val="24"/>
        </w:rPr>
        <w:t>Instructor:</w:t>
      </w:r>
      <w:r>
        <w:rPr>
          <w:rFonts w:eastAsia="Times New Roman"/>
          <w:b/>
          <w:szCs w:val="24"/>
        </w:rPr>
        <w:tab/>
      </w:r>
      <w:r>
        <w:rPr>
          <w:rFonts w:eastAsia="Times New Roman"/>
          <w:b/>
          <w:szCs w:val="24"/>
        </w:rPr>
        <w:tab/>
        <w:t>Ellen K. Wondra</w:t>
      </w:r>
    </w:p>
    <w:p w:rsidR="00294533" w:rsidRDefault="00294533" w:rsidP="00294533">
      <w:pPr>
        <w:spacing w:after="0" w:line="240" w:lineRule="auto"/>
        <w:ind w:left="2160"/>
        <w:rPr>
          <w:rFonts w:eastAsia="Times New Roman"/>
          <w:szCs w:val="24"/>
        </w:rPr>
      </w:pPr>
      <w:r>
        <w:rPr>
          <w:rFonts w:eastAsia="Times New Roman"/>
          <w:szCs w:val="24"/>
        </w:rPr>
        <w:t>773-</w:t>
      </w:r>
      <w:r w:rsidR="00CF51C5">
        <w:rPr>
          <w:rFonts w:eastAsia="Times New Roman"/>
          <w:szCs w:val="24"/>
        </w:rPr>
        <w:t>654-1142</w:t>
      </w:r>
    </w:p>
    <w:p w:rsidR="00294533" w:rsidRDefault="00BB4193" w:rsidP="00294533">
      <w:pPr>
        <w:spacing w:after="0" w:line="240" w:lineRule="auto"/>
        <w:ind w:left="2160"/>
        <w:rPr>
          <w:rFonts w:eastAsia="Times New Roman"/>
          <w:szCs w:val="24"/>
        </w:rPr>
      </w:pPr>
      <w:hyperlink r:id="rId10" w:history="1">
        <w:r w:rsidR="005F26AC" w:rsidRPr="00D0282F">
          <w:rPr>
            <w:rStyle w:val="Hyperlink"/>
            <w:rFonts w:eastAsia="Times New Roman"/>
            <w:szCs w:val="24"/>
          </w:rPr>
          <w:t>ewondra@bexleyseabury.edu</w:t>
        </w:r>
      </w:hyperlink>
      <w:r w:rsidR="00294533">
        <w:rPr>
          <w:rFonts w:eastAsia="Times New Roman"/>
          <w:szCs w:val="24"/>
        </w:rPr>
        <w:t xml:space="preserve"> </w:t>
      </w:r>
    </w:p>
    <w:p w:rsidR="00213C80" w:rsidRDefault="00213C80" w:rsidP="00294533">
      <w:pPr>
        <w:spacing w:after="0" w:line="240" w:lineRule="auto"/>
        <w:ind w:left="2160"/>
        <w:rPr>
          <w:rFonts w:eastAsia="Times New Roman"/>
          <w:szCs w:val="24"/>
        </w:rPr>
      </w:pPr>
    </w:p>
    <w:p w:rsidR="005F26AC" w:rsidRDefault="005F26AC" w:rsidP="00294533">
      <w:pPr>
        <w:spacing w:after="0" w:line="240" w:lineRule="auto"/>
        <w:ind w:left="2160"/>
        <w:rPr>
          <w:rFonts w:eastAsia="Times New Roman"/>
          <w:b/>
          <w:szCs w:val="24"/>
        </w:rPr>
      </w:pPr>
      <w:r>
        <w:rPr>
          <w:rFonts w:eastAsia="Times New Roman"/>
          <w:b/>
          <w:szCs w:val="24"/>
        </w:rPr>
        <w:t>Suzi Holding</w:t>
      </w:r>
    </w:p>
    <w:p w:rsidR="005F26AC" w:rsidRDefault="005F26AC" w:rsidP="00294533">
      <w:pPr>
        <w:spacing w:after="0" w:line="240" w:lineRule="auto"/>
        <w:ind w:left="2160"/>
        <w:rPr>
          <w:rFonts w:eastAsia="Times New Roman"/>
          <w:szCs w:val="24"/>
        </w:rPr>
      </w:pPr>
      <w:r>
        <w:rPr>
          <w:rFonts w:eastAsia="Times New Roman"/>
          <w:szCs w:val="24"/>
        </w:rPr>
        <w:t>773-380-6784</w:t>
      </w:r>
    </w:p>
    <w:p w:rsidR="005F26AC" w:rsidRDefault="00BB4193" w:rsidP="00294533">
      <w:pPr>
        <w:spacing w:after="0" w:line="240" w:lineRule="auto"/>
        <w:ind w:left="2160"/>
        <w:rPr>
          <w:rFonts w:eastAsia="Times New Roman"/>
          <w:szCs w:val="24"/>
        </w:rPr>
      </w:pPr>
      <w:hyperlink r:id="rId11" w:history="1">
        <w:r w:rsidR="005F26AC" w:rsidRPr="00D0282F">
          <w:rPr>
            <w:rStyle w:val="Hyperlink"/>
            <w:rFonts w:eastAsia="Times New Roman"/>
            <w:szCs w:val="24"/>
          </w:rPr>
          <w:t>sholding@bexleyseabury.edu</w:t>
        </w:r>
      </w:hyperlink>
    </w:p>
    <w:p w:rsidR="00CA5E85" w:rsidRPr="00CA5E85" w:rsidRDefault="00CA5E85" w:rsidP="00CA5E85">
      <w:pPr>
        <w:spacing w:after="0" w:line="240" w:lineRule="auto"/>
        <w:rPr>
          <w:rFonts w:eastAsia="Times New Roman"/>
          <w:szCs w:val="24"/>
        </w:rPr>
      </w:pPr>
    </w:p>
    <w:p w:rsidR="00CA5E85" w:rsidRDefault="00294533" w:rsidP="00CA5E85">
      <w:pPr>
        <w:spacing w:after="0" w:line="240" w:lineRule="auto"/>
        <w:rPr>
          <w:rFonts w:eastAsia="Times New Roman"/>
          <w:szCs w:val="24"/>
        </w:rPr>
      </w:pPr>
      <w:r>
        <w:rPr>
          <w:rFonts w:eastAsia="Times New Roman"/>
          <w:b/>
          <w:szCs w:val="24"/>
        </w:rPr>
        <w:t xml:space="preserve">Staying connected:  </w:t>
      </w:r>
      <w:r w:rsidR="005F26AC">
        <w:rPr>
          <w:rFonts w:eastAsia="Times New Roman"/>
          <w:szCs w:val="24"/>
        </w:rPr>
        <w:t>We are</w:t>
      </w:r>
      <w:r>
        <w:rPr>
          <w:rFonts w:eastAsia="Times New Roman"/>
          <w:szCs w:val="24"/>
        </w:rPr>
        <w:t xml:space="preserve"> available by </w:t>
      </w:r>
      <w:r w:rsidR="005F26AC">
        <w:rPr>
          <w:rFonts w:eastAsia="Times New Roman"/>
          <w:szCs w:val="24"/>
        </w:rPr>
        <w:t>email and by phone (and if you get voice mail, do leave a message!)</w:t>
      </w:r>
      <w:r>
        <w:rPr>
          <w:rFonts w:eastAsia="Times New Roman"/>
          <w:szCs w:val="24"/>
        </w:rPr>
        <w:t xml:space="preserve">.  If you wish to meet during the classroom session, please arrange an appointment </w:t>
      </w:r>
      <w:r>
        <w:rPr>
          <w:rFonts w:eastAsia="Times New Roman"/>
          <w:i/>
          <w:szCs w:val="24"/>
        </w:rPr>
        <w:t>in advance</w:t>
      </w:r>
      <w:r>
        <w:rPr>
          <w:rFonts w:eastAsia="Times New Roman"/>
          <w:szCs w:val="24"/>
        </w:rPr>
        <w:t>.</w:t>
      </w:r>
    </w:p>
    <w:p w:rsidR="00294533" w:rsidRPr="00294533" w:rsidRDefault="00294533" w:rsidP="00CA5E85">
      <w:pPr>
        <w:spacing w:after="0" w:line="240" w:lineRule="auto"/>
        <w:rPr>
          <w:rFonts w:eastAsia="Times New Roman"/>
          <w:szCs w:val="24"/>
        </w:rPr>
      </w:pPr>
    </w:p>
    <w:p w:rsidR="00CA5E85" w:rsidRDefault="00CA5E85" w:rsidP="00CA5E85">
      <w:pPr>
        <w:spacing w:after="0" w:line="240" w:lineRule="auto"/>
        <w:rPr>
          <w:rFonts w:eastAsia="Times New Roman"/>
          <w:b/>
          <w:szCs w:val="24"/>
        </w:rPr>
      </w:pPr>
      <w:r w:rsidRPr="00CA5E85">
        <w:rPr>
          <w:rFonts w:eastAsia="Times New Roman"/>
          <w:b/>
          <w:szCs w:val="24"/>
        </w:rPr>
        <w:t>Course description</w:t>
      </w:r>
    </w:p>
    <w:p w:rsidR="006A3025" w:rsidRDefault="006A3025" w:rsidP="00CA5E85">
      <w:pPr>
        <w:spacing w:after="0" w:line="240" w:lineRule="auto"/>
        <w:rPr>
          <w:rFonts w:eastAsia="Times New Roman"/>
          <w:b/>
          <w:szCs w:val="24"/>
        </w:rPr>
      </w:pPr>
    </w:p>
    <w:p w:rsidR="006A3025" w:rsidRDefault="006A3025" w:rsidP="00CA5E85">
      <w:pPr>
        <w:spacing w:after="0" w:line="240" w:lineRule="auto"/>
        <w:rPr>
          <w:rFonts w:eastAsia="Times New Roman"/>
          <w:szCs w:val="24"/>
        </w:rPr>
      </w:pPr>
      <w:r>
        <w:rPr>
          <w:rFonts w:eastAsia="Times New Roman"/>
          <w:szCs w:val="24"/>
        </w:rPr>
        <w:t>The purpose of this workshop is to assist DMin students to design their thesis research and write a working draft of the thesis proposal.  The workshop will be shaped to suit the needs of the students enrolled.  Expected topics include:</w:t>
      </w:r>
    </w:p>
    <w:p w:rsidR="006A3025" w:rsidRDefault="006A3025" w:rsidP="006A3025">
      <w:pPr>
        <w:pStyle w:val="ListParagraph"/>
        <w:numPr>
          <w:ilvl w:val="0"/>
          <w:numId w:val="5"/>
        </w:numPr>
        <w:spacing w:after="0" w:line="240" w:lineRule="auto"/>
        <w:rPr>
          <w:rFonts w:eastAsia="Times New Roman"/>
          <w:szCs w:val="24"/>
        </w:rPr>
      </w:pPr>
      <w:r>
        <w:rPr>
          <w:rFonts w:eastAsia="Times New Roman"/>
          <w:szCs w:val="24"/>
        </w:rPr>
        <w:t>Developing and limiting the thesis topic</w:t>
      </w:r>
    </w:p>
    <w:p w:rsidR="00800660" w:rsidRDefault="00800660" w:rsidP="006A3025">
      <w:pPr>
        <w:pStyle w:val="ListParagraph"/>
        <w:numPr>
          <w:ilvl w:val="0"/>
          <w:numId w:val="5"/>
        </w:numPr>
        <w:spacing w:after="0" w:line="240" w:lineRule="auto"/>
        <w:rPr>
          <w:rFonts w:eastAsia="Times New Roman"/>
          <w:szCs w:val="24"/>
        </w:rPr>
      </w:pPr>
      <w:r>
        <w:rPr>
          <w:rFonts w:eastAsia="Times New Roman"/>
          <w:szCs w:val="24"/>
        </w:rPr>
        <w:t>Engaging in theological reflection in the thesis</w:t>
      </w:r>
    </w:p>
    <w:p w:rsidR="006A3025" w:rsidRDefault="006A3025" w:rsidP="006A3025">
      <w:pPr>
        <w:pStyle w:val="ListParagraph"/>
        <w:numPr>
          <w:ilvl w:val="0"/>
          <w:numId w:val="5"/>
        </w:numPr>
        <w:spacing w:after="0" w:line="240" w:lineRule="auto"/>
        <w:rPr>
          <w:rFonts w:eastAsia="Times New Roman"/>
          <w:szCs w:val="24"/>
        </w:rPr>
      </w:pPr>
      <w:r>
        <w:rPr>
          <w:rFonts w:eastAsia="Times New Roman"/>
          <w:szCs w:val="24"/>
        </w:rPr>
        <w:t>Finding and using appropriate resources</w:t>
      </w:r>
    </w:p>
    <w:p w:rsidR="006A3025" w:rsidRDefault="006A3025" w:rsidP="006A3025">
      <w:pPr>
        <w:pStyle w:val="ListParagraph"/>
        <w:numPr>
          <w:ilvl w:val="0"/>
          <w:numId w:val="5"/>
        </w:numPr>
        <w:spacing w:after="0" w:line="240" w:lineRule="auto"/>
        <w:rPr>
          <w:rFonts w:eastAsia="Times New Roman"/>
          <w:szCs w:val="24"/>
        </w:rPr>
      </w:pPr>
      <w:r>
        <w:rPr>
          <w:rFonts w:eastAsia="Times New Roman"/>
          <w:szCs w:val="24"/>
        </w:rPr>
        <w:t>Using experience and qualitative research in the thesis</w:t>
      </w:r>
    </w:p>
    <w:p w:rsidR="006A3025" w:rsidRDefault="006A3025" w:rsidP="006A3025">
      <w:pPr>
        <w:pStyle w:val="ListParagraph"/>
        <w:numPr>
          <w:ilvl w:val="0"/>
          <w:numId w:val="5"/>
        </w:numPr>
        <w:spacing w:after="0" w:line="240" w:lineRule="auto"/>
        <w:rPr>
          <w:rFonts w:eastAsia="Times New Roman"/>
          <w:szCs w:val="24"/>
        </w:rPr>
      </w:pPr>
      <w:r>
        <w:rPr>
          <w:rFonts w:eastAsia="Times New Roman"/>
          <w:szCs w:val="24"/>
        </w:rPr>
        <w:t>Structuring the thesis</w:t>
      </w:r>
    </w:p>
    <w:p w:rsidR="006A3025" w:rsidRDefault="006A3025" w:rsidP="006A3025">
      <w:pPr>
        <w:pStyle w:val="ListParagraph"/>
        <w:numPr>
          <w:ilvl w:val="0"/>
          <w:numId w:val="5"/>
        </w:numPr>
        <w:spacing w:after="0" w:line="240" w:lineRule="auto"/>
        <w:rPr>
          <w:rFonts w:eastAsia="Times New Roman"/>
          <w:szCs w:val="24"/>
        </w:rPr>
      </w:pPr>
      <w:r>
        <w:rPr>
          <w:rFonts w:eastAsia="Times New Roman"/>
          <w:szCs w:val="24"/>
        </w:rPr>
        <w:t>Writing a helpful thesis proposal</w:t>
      </w:r>
    </w:p>
    <w:p w:rsidR="006A3025" w:rsidRDefault="006A3025" w:rsidP="006A3025">
      <w:pPr>
        <w:pStyle w:val="ListParagraph"/>
        <w:numPr>
          <w:ilvl w:val="0"/>
          <w:numId w:val="5"/>
        </w:numPr>
        <w:spacing w:after="0" w:line="240" w:lineRule="auto"/>
        <w:rPr>
          <w:rFonts w:eastAsia="Times New Roman"/>
          <w:szCs w:val="24"/>
        </w:rPr>
      </w:pPr>
      <w:r>
        <w:rPr>
          <w:rFonts w:eastAsia="Times New Roman"/>
          <w:szCs w:val="24"/>
        </w:rPr>
        <w:t>Working with advisor, reader, and writing coach</w:t>
      </w:r>
    </w:p>
    <w:p w:rsidR="00800660" w:rsidRPr="00800660" w:rsidRDefault="006A3025" w:rsidP="00800660">
      <w:pPr>
        <w:pStyle w:val="ListParagraph"/>
        <w:numPr>
          <w:ilvl w:val="0"/>
          <w:numId w:val="5"/>
        </w:numPr>
        <w:spacing w:after="0" w:line="240" w:lineRule="auto"/>
        <w:rPr>
          <w:rFonts w:eastAsia="Times New Roman"/>
          <w:szCs w:val="24"/>
        </w:rPr>
      </w:pPr>
      <w:r w:rsidRPr="00800660">
        <w:rPr>
          <w:rFonts w:eastAsia="Times New Roman"/>
          <w:szCs w:val="24"/>
        </w:rPr>
        <w:t>Planning research, writing, and completion</w:t>
      </w:r>
      <w:r w:rsidR="00800660">
        <w:rPr>
          <w:rFonts w:eastAsia="Times New Roman"/>
          <w:szCs w:val="24"/>
        </w:rPr>
        <w:t>.</w:t>
      </w:r>
    </w:p>
    <w:p w:rsidR="006A3025" w:rsidRDefault="006A3025" w:rsidP="00CA5E85">
      <w:pPr>
        <w:spacing w:after="0" w:line="240" w:lineRule="auto"/>
        <w:rPr>
          <w:rFonts w:eastAsia="Times New Roman"/>
          <w:b/>
          <w:szCs w:val="24"/>
        </w:rPr>
      </w:pPr>
    </w:p>
    <w:p w:rsidR="00800660" w:rsidRPr="003A4649" w:rsidRDefault="00800660" w:rsidP="00800660">
      <w:pPr>
        <w:spacing w:after="0" w:line="240" w:lineRule="auto"/>
        <w:rPr>
          <w:rFonts w:eastAsia="Times New Roman"/>
          <w:b/>
          <w:szCs w:val="24"/>
          <w:lang w:bidi="en-US"/>
        </w:rPr>
      </w:pPr>
      <w:r>
        <w:rPr>
          <w:rFonts w:eastAsia="Times New Roman"/>
          <w:b/>
          <w:szCs w:val="24"/>
          <w:lang w:bidi="en-US"/>
        </w:rPr>
        <w:t>Curriculum g</w:t>
      </w:r>
      <w:r w:rsidRPr="003A4649">
        <w:rPr>
          <w:rFonts w:eastAsia="Times New Roman"/>
          <w:b/>
          <w:szCs w:val="24"/>
          <w:lang w:bidi="en-US"/>
        </w:rPr>
        <w:t>oals</w:t>
      </w:r>
      <w:r>
        <w:rPr>
          <w:rFonts w:eastAsia="Times New Roman"/>
          <w:b/>
          <w:szCs w:val="24"/>
          <w:lang w:bidi="en-US"/>
        </w:rPr>
        <w:t xml:space="preserve"> related to this course</w:t>
      </w:r>
    </w:p>
    <w:p w:rsidR="00800660" w:rsidRPr="003A4649" w:rsidRDefault="00800660" w:rsidP="00800660">
      <w:pPr>
        <w:widowControl w:val="0"/>
        <w:numPr>
          <w:ilvl w:val="0"/>
          <w:numId w:val="10"/>
        </w:numPr>
        <w:tabs>
          <w:tab w:val="left" w:pos="1080"/>
        </w:tabs>
        <w:autoSpaceDE w:val="0"/>
        <w:autoSpaceDN w:val="0"/>
        <w:adjustRightInd w:val="0"/>
        <w:spacing w:after="0" w:line="240" w:lineRule="auto"/>
        <w:rPr>
          <w:szCs w:val="24"/>
          <w:lang w:bidi="en-US"/>
        </w:rPr>
      </w:pPr>
      <w:r w:rsidRPr="003A4649">
        <w:rPr>
          <w:szCs w:val="24"/>
          <w:lang w:bidi="en-US"/>
        </w:rPr>
        <w:t>Participants will develop “an aptitude for theological reflection and wisdom pertaining to responsible life in faith.”</w:t>
      </w:r>
    </w:p>
    <w:p w:rsidR="00800660" w:rsidRPr="003A4649" w:rsidRDefault="00800660" w:rsidP="00800660">
      <w:pPr>
        <w:widowControl w:val="0"/>
        <w:numPr>
          <w:ilvl w:val="0"/>
          <w:numId w:val="10"/>
        </w:numPr>
        <w:tabs>
          <w:tab w:val="left" w:pos="1080"/>
        </w:tabs>
        <w:autoSpaceDE w:val="0"/>
        <w:autoSpaceDN w:val="0"/>
        <w:adjustRightInd w:val="0"/>
        <w:spacing w:after="0" w:line="240" w:lineRule="auto"/>
        <w:rPr>
          <w:szCs w:val="24"/>
          <w:lang w:bidi="en-US"/>
        </w:rPr>
      </w:pPr>
      <w:r w:rsidRPr="003A4649">
        <w:rPr>
          <w:rFonts w:eastAsia="Times New Roman"/>
          <w:szCs w:val="24"/>
          <w:lang w:bidi="en-US"/>
        </w:rPr>
        <w:t xml:space="preserve">Participants will </w:t>
      </w:r>
      <w:r w:rsidRPr="003A4649">
        <w:rPr>
          <w:szCs w:val="24"/>
          <w:lang w:bidi="en-US"/>
        </w:rPr>
        <w:t>develop their ability to listen, read, speak, and write effectively in order to contribute to the life of the church as it participates in God’s mission.</w:t>
      </w:r>
    </w:p>
    <w:p w:rsidR="00800660" w:rsidRPr="003A4649" w:rsidRDefault="00800660" w:rsidP="00800660">
      <w:pPr>
        <w:widowControl w:val="0"/>
        <w:numPr>
          <w:ilvl w:val="0"/>
          <w:numId w:val="10"/>
        </w:numPr>
        <w:tabs>
          <w:tab w:val="left" w:pos="1080"/>
        </w:tabs>
        <w:autoSpaceDE w:val="0"/>
        <w:autoSpaceDN w:val="0"/>
        <w:adjustRightInd w:val="0"/>
        <w:spacing w:after="0" w:line="240" w:lineRule="auto"/>
        <w:rPr>
          <w:szCs w:val="24"/>
          <w:lang w:bidi="en-US"/>
        </w:rPr>
      </w:pPr>
      <w:r w:rsidRPr="003A4649">
        <w:rPr>
          <w:szCs w:val="24"/>
          <w:lang w:bidi="en-US"/>
        </w:rPr>
        <w:t>Participants will engage in a learning community characterized by dialogue, mutual respect, and appreciation of diverse views.</w:t>
      </w:r>
    </w:p>
    <w:p w:rsidR="00800660" w:rsidRPr="003A4649" w:rsidRDefault="00800660" w:rsidP="00800660">
      <w:pPr>
        <w:numPr>
          <w:ilvl w:val="0"/>
          <w:numId w:val="10"/>
        </w:numPr>
        <w:spacing w:after="0" w:line="240" w:lineRule="auto"/>
        <w:rPr>
          <w:szCs w:val="24"/>
          <w:lang w:bidi="en-US"/>
        </w:rPr>
      </w:pPr>
      <w:r w:rsidRPr="003A4649">
        <w:rPr>
          <w:szCs w:val="24"/>
          <w:lang w:bidi="en-US"/>
        </w:rPr>
        <w:t>Participants will strengthen their identity as congregational leaders and scholars for the missional church.</w:t>
      </w:r>
    </w:p>
    <w:p w:rsidR="00800660" w:rsidRPr="003A4649" w:rsidRDefault="00800660" w:rsidP="00800660">
      <w:pPr>
        <w:spacing w:after="0" w:line="240" w:lineRule="auto"/>
        <w:rPr>
          <w:rFonts w:eastAsia="Times New Roman"/>
          <w:b/>
          <w:szCs w:val="24"/>
          <w:lang w:bidi="en-US"/>
        </w:rPr>
      </w:pPr>
    </w:p>
    <w:p w:rsidR="00800660" w:rsidRPr="003A4649" w:rsidRDefault="00800660" w:rsidP="00800660">
      <w:pPr>
        <w:spacing w:after="0" w:line="240" w:lineRule="auto"/>
        <w:rPr>
          <w:rFonts w:eastAsia="Times New Roman"/>
          <w:szCs w:val="24"/>
          <w:lang w:bidi="en-US"/>
        </w:rPr>
      </w:pPr>
      <w:r w:rsidRPr="003A4649">
        <w:rPr>
          <w:rFonts w:eastAsia="Times New Roman"/>
          <w:b/>
          <w:szCs w:val="24"/>
          <w:lang w:bidi="en-US"/>
        </w:rPr>
        <w:lastRenderedPageBreak/>
        <w:t xml:space="preserve">Course </w:t>
      </w:r>
      <w:r>
        <w:rPr>
          <w:rFonts w:eastAsia="Times New Roman"/>
          <w:b/>
          <w:szCs w:val="24"/>
          <w:lang w:bidi="en-US"/>
        </w:rPr>
        <w:t>outcomes</w:t>
      </w:r>
    </w:p>
    <w:p w:rsidR="00800660" w:rsidRDefault="00800660" w:rsidP="00800660">
      <w:pPr>
        <w:numPr>
          <w:ilvl w:val="0"/>
          <w:numId w:val="11"/>
        </w:numPr>
        <w:spacing w:after="0" w:line="240" w:lineRule="auto"/>
        <w:contextualSpacing/>
        <w:rPr>
          <w:rFonts w:eastAsia="Times New Roman"/>
          <w:szCs w:val="24"/>
          <w:lang w:bidi="en-US"/>
        </w:rPr>
      </w:pPr>
      <w:r>
        <w:rPr>
          <w:rFonts w:eastAsia="Times New Roman"/>
          <w:szCs w:val="24"/>
          <w:lang w:bidi="en-US"/>
        </w:rPr>
        <w:t>Participants will develop their skills as writers in the area of the practice of ministry</w:t>
      </w:r>
    </w:p>
    <w:p w:rsidR="00800660" w:rsidRPr="003A4649" w:rsidRDefault="00800660" w:rsidP="00800660">
      <w:pPr>
        <w:numPr>
          <w:ilvl w:val="0"/>
          <w:numId w:val="11"/>
        </w:numPr>
        <w:spacing w:after="0" w:line="240" w:lineRule="auto"/>
        <w:contextualSpacing/>
        <w:rPr>
          <w:rFonts w:eastAsia="Times New Roman"/>
          <w:szCs w:val="24"/>
          <w:lang w:bidi="en-US"/>
        </w:rPr>
      </w:pPr>
      <w:r w:rsidRPr="003A4649">
        <w:rPr>
          <w:rFonts w:eastAsia="Times New Roman"/>
          <w:szCs w:val="24"/>
          <w:lang w:bidi="en-US"/>
        </w:rPr>
        <w:t xml:space="preserve">Participants will </w:t>
      </w:r>
      <w:r>
        <w:rPr>
          <w:rFonts w:eastAsia="Times New Roman"/>
          <w:szCs w:val="24"/>
          <w:lang w:bidi="en-US"/>
        </w:rPr>
        <w:t>complete a workable draft of their thesis proposals and have a realistic plan for writing the thesis.</w:t>
      </w:r>
    </w:p>
    <w:p w:rsidR="00800660" w:rsidRDefault="00800660" w:rsidP="00CA5E85">
      <w:pPr>
        <w:spacing w:after="0" w:line="240" w:lineRule="auto"/>
        <w:rPr>
          <w:rFonts w:eastAsia="Times New Roman"/>
          <w:b/>
          <w:szCs w:val="24"/>
        </w:rPr>
      </w:pPr>
    </w:p>
    <w:p w:rsidR="00CA5E85" w:rsidRPr="00CA5E85" w:rsidRDefault="00CA5E85" w:rsidP="00CA5E85">
      <w:pPr>
        <w:spacing w:after="0" w:line="240" w:lineRule="auto"/>
        <w:rPr>
          <w:rFonts w:eastAsia="Times New Roman"/>
          <w:b/>
          <w:szCs w:val="24"/>
        </w:rPr>
      </w:pPr>
      <w:r w:rsidRPr="00CA5E85">
        <w:rPr>
          <w:rFonts w:eastAsia="Times New Roman"/>
          <w:b/>
          <w:szCs w:val="24"/>
        </w:rPr>
        <w:t xml:space="preserve">Requirements:  </w:t>
      </w:r>
    </w:p>
    <w:p w:rsidR="00800660" w:rsidRDefault="00800660" w:rsidP="00800660">
      <w:pPr>
        <w:pStyle w:val="NoSpacing"/>
        <w:numPr>
          <w:ilvl w:val="0"/>
          <w:numId w:val="5"/>
        </w:numPr>
      </w:pPr>
      <w:r>
        <w:t>Completion of reading and assignments due prior to the classroom sessions.</w:t>
      </w:r>
    </w:p>
    <w:p w:rsidR="00800660" w:rsidRDefault="00800660" w:rsidP="00800660">
      <w:pPr>
        <w:pStyle w:val="NoSpacing"/>
        <w:numPr>
          <w:ilvl w:val="0"/>
          <w:numId w:val="5"/>
        </w:numPr>
      </w:pPr>
      <w:r w:rsidRPr="0002479C">
        <w:t xml:space="preserve">Full attendance at all class sessions. </w:t>
      </w:r>
    </w:p>
    <w:p w:rsidR="00800660" w:rsidRDefault="00800660" w:rsidP="00800660">
      <w:pPr>
        <w:pStyle w:val="NoSpacing"/>
        <w:numPr>
          <w:ilvl w:val="0"/>
          <w:numId w:val="5"/>
        </w:numPr>
      </w:pPr>
      <w:r w:rsidRPr="0002479C">
        <w:t xml:space="preserve">Participation in class discussions and interactive learning experiences.  </w:t>
      </w:r>
    </w:p>
    <w:p w:rsidR="008235DE" w:rsidRDefault="008235DE" w:rsidP="00800660">
      <w:pPr>
        <w:pStyle w:val="NoSpacing"/>
        <w:numPr>
          <w:ilvl w:val="1"/>
          <w:numId w:val="5"/>
        </w:numPr>
      </w:pPr>
      <w:r>
        <w:t>Your c</w:t>
      </w:r>
      <w:r w:rsidR="00800660">
        <w:t>lass c</w:t>
      </w:r>
      <w:r w:rsidR="00800660" w:rsidRPr="0002479C">
        <w:t xml:space="preserve">omments and questions </w:t>
      </w:r>
      <w:r>
        <w:t>should</w:t>
      </w:r>
      <w:r w:rsidR="00800660" w:rsidRPr="0002479C">
        <w:t xml:space="preserve"> show familiarity with the required reading and exhibit </w:t>
      </w:r>
      <w:r w:rsidR="00800660">
        <w:t>prior reflection on a preliminary DMin thesis topic and research design.</w:t>
      </w:r>
      <w:r w:rsidR="00800660" w:rsidRPr="0002479C">
        <w:t xml:space="preserve">  </w:t>
      </w:r>
    </w:p>
    <w:p w:rsidR="00800660" w:rsidRDefault="008235DE" w:rsidP="00800660">
      <w:pPr>
        <w:pStyle w:val="NoSpacing"/>
        <w:numPr>
          <w:ilvl w:val="1"/>
          <w:numId w:val="5"/>
        </w:numPr>
      </w:pPr>
      <w:r>
        <w:t xml:space="preserve">We encourage you to be </w:t>
      </w:r>
      <w:r w:rsidR="00800660" w:rsidRPr="0002479C">
        <w:t>imaginat</w:t>
      </w:r>
      <w:r w:rsidR="00800660">
        <w:t xml:space="preserve">ive and creative </w:t>
      </w:r>
      <w:r>
        <w:t>in leadership.</w:t>
      </w:r>
    </w:p>
    <w:p w:rsidR="00800660" w:rsidRPr="008857AE" w:rsidRDefault="008235DE" w:rsidP="00800660">
      <w:pPr>
        <w:pStyle w:val="NoSpacing"/>
        <w:numPr>
          <w:ilvl w:val="1"/>
          <w:numId w:val="5"/>
        </w:numPr>
      </w:pPr>
      <w:r>
        <w:t>Your i</w:t>
      </w:r>
      <w:r w:rsidR="00800660">
        <w:t xml:space="preserve">nteraction with others </w:t>
      </w:r>
      <w:r>
        <w:t>should</w:t>
      </w:r>
      <w:r w:rsidR="00800660">
        <w:t xml:space="preserve"> be respectful and constructive.</w:t>
      </w:r>
      <w:r w:rsidR="00A100AD">
        <w:t xml:space="preserve">  This is a collegial workshop in which students will give and receive ideas, suggestions, and constructive criticism from each other.</w:t>
      </w:r>
    </w:p>
    <w:p w:rsidR="00800660" w:rsidRDefault="00800660" w:rsidP="00800660">
      <w:pPr>
        <w:pStyle w:val="NoSpacing"/>
        <w:numPr>
          <w:ilvl w:val="0"/>
          <w:numId w:val="5"/>
        </w:numPr>
      </w:pPr>
      <w:r w:rsidRPr="00732F0F">
        <w:t>Completion of assignments following classroom sessions</w:t>
      </w:r>
      <w:r>
        <w:t>.</w:t>
      </w:r>
    </w:p>
    <w:p w:rsidR="00A100AD" w:rsidRPr="00732F0F" w:rsidRDefault="00A100AD" w:rsidP="00A100AD">
      <w:pPr>
        <w:pStyle w:val="NoSpacing"/>
        <w:ind w:left="360"/>
      </w:pPr>
    </w:p>
    <w:p w:rsidR="00800660" w:rsidRDefault="00800660" w:rsidP="00800660">
      <w:pPr>
        <w:spacing w:after="0" w:line="240" w:lineRule="auto"/>
        <w:rPr>
          <w:rFonts w:eastAsia="Times New Roman"/>
          <w:i/>
          <w:szCs w:val="24"/>
        </w:rPr>
      </w:pPr>
      <w:r>
        <w:rPr>
          <w:rFonts w:eastAsia="Times New Roman"/>
          <w:i/>
          <w:szCs w:val="24"/>
        </w:rPr>
        <w:t>See assignments section below for specific assignments and deadlines.</w:t>
      </w:r>
    </w:p>
    <w:p w:rsidR="00CB2BE1" w:rsidRDefault="00CB2BE1" w:rsidP="00CB2BE1">
      <w:pPr>
        <w:spacing w:after="0" w:line="240" w:lineRule="auto"/>
        <w:rPr>
          <w:rFonts w:eastAsia="Times New Roman"/>
          <w:szCs w:val="24"/>
        </w:rPr>
      </w:pPr>
    </w:p>
    <w:p w:rsidR="00CA5E85" w:rsidRPr="006A3025" w:rsidRDefault="00CA5E85" w:rsidP="00CA5E85">
      <w:pPr>
        <w:spacing w:after="0" w:line="240" w:lineRule="auto"/>
        <w:rPr>
          <w:rFonts w:eastAsia="Times New Roman"/>
          <w:szCs w:val="24"/>
        </w:rPr>
      </w:pPr>
      <w:r w:rsidRPr="009F10B7">
        <w:rPr>
          <w:rFonts w:eastAsia="Times New Roman"/>
          <w:b/>
          <w:szCs w:val="24"/>
        </w:rPr>
        <w:t xml:space="preserve">Required </w:t>
      </w:r>
      <w:r w:rsidR="006A3025">
        <w:rPr>
          <w:rFonts w:eastAsia="Times New Roman"/>
          <w:b/>
          <w:szCs w:val="24"/>
        </w:rPr>
        <w:t>texts</w:t>
      </w:r>
    </w:p>
    <w:p w:rsidR="00755926" w:rsidRDefault="00755926" w:rsidP="00CA5E85">
      <w:pPr>
        <w:spacing w:after="0" w:line="240" w:lineRule="auto"/>
        <w:rPr>
          <w:rFonts w:eastAsia="Times New Roman"/>
          <w:b/>
          <w:szCs w:val="24"/>
        </w:rPr>
      </w:pPr>
    </w:p>
    <w:p w:rsidR="00800660" w:rsidRPr="00800660" w:rsidRDefault="00800660" w:rsidP="00800660">
      <w:pPr>
        <w:numPr>
          <w:ilvl w:val="0"/>
          <w:numId w:val="9"/>
        </w:numPr>
        <w:spacing w:after="0" w:line="240" w:lineRule="auto"/>
        <w:contextualSpacing/>
        <w:rPr>
          <w:rFonts w:eastAsia="Times New Roman"/>
          <w:szCs w:val="24"/>
          <w:lang w:bidi="en-US"/>
        </w:rPr>
      </w:pPr>
      <w:r w:rsidRPr="00800660">
        <w:rPr>
          <w:rFonts w:eastAsia="Times New Roman"/>
          <w:b/>
          <w:szCs w:val="24"/>
          <w:lang w:bidi="en-US"/>
        </w:rPr>
        <w:t>Please note:  you need the editions indicated below</w:t>
      </w:r>
      <w:r w:rsidRPr="00800660">
        <w:rPr>
          <w:rFonts w:eastAsia="Times New Roman"/>
          <w:szCs w:val="24"/>
          <w:lang w:bidi="en-US"/>
        </w:rPr>
        <w:t xml:space="preserve">.  </w:t>
      </w:r>
    </w:p>
    <w:p w:rsidR="00800660" w:rsidRDefault="00800660" w:rsidP="00800660">
      <w:pPr>
        <w:spacing w:after="0" w:line="240" w:lineRule="auto"/>
        <w:ind w:left="360"/>
        <w:rPr>
          <w:rFonts w:eastAsia="Times New Roman"/>
          <w:szCs w:val="24"/>
        </w:rPr>
      </w:pPr>
      <w:r w:rsidRPr="00800660">
        <w:rPr>
          <w:rFonts w:eastAsia="Times New Roman"/>
          <w:szCs w:val="24"/>
        </w:rPr>
        <w:t>Earlier editions are outdated.  And though Turabian, 8</w:t>
      </w:r>
      <w:r w:rsidRPr="00800660">
        <w:rPr>
          <w:rFonts w:eastAsia="Times New Roman"/>
          <w:szCs w:val="24"/>
          <w:vertAlign w:val="superscript"/>
        </w:rPr>
        <w:t>th</w:t>
      </w:r>
      <w:r w:rsidRPr="00800660">
        <w:rPr>
          <w:rFonts w:eastAsia="Times New Roman"/>
          <w:szCs w:val="24"/>
        </w:rPr>
        <w:t xml:space="preserve"> ed., contains much of what is in </w:t>
      </w:r>
      <w:r w:rsidRPr="00800660">
        <w:rPr>
          <w:rFonts w:eastAsia="Times New Roman"/>
          <w:i/>
          <w:szCs w:val="24"/>
        </w:rPr>
        <w:t>Craft of Research</w:t>
      </w:r>
      <w:r w:rsidRPr="00800660">
        <w:rPr>
          <w:rFonts w:eastAsia="Times New Roman"/>
          <w:szCs w:val="24"/>
        </w:rPr>
        <w:t xml:space="preserve">, you will be better helped by having both Turabian and </w:t>
      </w:r>
      <w:r w:rsidRPr="00800660">
        <w:rPr>
          <w:rFonts w:eastAsia="Times New Roman"/>
          <w:i/>
          <w:szCs w:val="24"/>
        </w:rPr>
        <w:t>Craft of Research</w:t>
      </w:r>
      <w:r w:rsidRPr="00800660">
        <w:rPr>
          <w:rFonts w:eastAsia="Times New Roman"/>
          <w:szCs w:val="24"/>
        </w:rPr>
        <w:t>.</w:t>
      </w:r>
    </w:p>
    <w:p w:rsidR="00800660" w:rsidRPr="00800660" w:rsidRDefault="00800660" w:rsidP="00800660">
      <w:pPr>
        <w:spacing w:after="0" w:line="240" w:lineRule="auto"/>
        <w:ind w:left="360"/>
        <w:rPr>
          <w:rFonts w:eastAsia="Times New Roman"/>
          <w:szCs w:val="24"/>
        </w:rPr>
      </w:pPr>
    </w:p>
    <w:p w:rsidR="006A3025" w:rsidRDefault="006A3025" w:rsidP="006A3025">
      <w:pPr>
        <w:pStyle w:val="NoSpacing"/>
      </w:pPr>
      <w:r w:rsidRPr="003C60B2">
        <w:t xml:space="preserve">Wayne C. Booth, Gregory G. Colomb, and Joseph M. Williams, </w:t>
      </w:r>
      <w:r w:rsidRPr="003C60B2">
        <w:rPr>
          <w:i/>
        </w:rPr>
        <w:t>The Craft of Research,</w:t>
      </w:r>
      <w:r w:rsidRPr="003C60B2">
        <w:t xml:space="preserve"> Third Edition. Chicago Guides to Writing, Editing, and Publishing.  (Chicago:  University of Chicago Press, 2008)</w:t>
      </w:r>
    </w:p>
    <w:p w:rsidR="006A3025" w:rsidRPr="003C60B2" w:rsidRDefault="006A3025" w:rsidP="006A3025">
      <w:pPr>
        <w:pStyle w:val="NoSpacing"/>
      </w:pPr>
    </w:p>
    <w:p w:rsidR="006A3025" w:rsidRDefault="00213C80" w:rsidP="006A3025">
      <w:pPr>
        <w:pStyle w:val="NoSpacing"/>
      </w:pPr>
      <w:r>
        <w:t xml:space="preserve">Sharan B. Merriam, </w:t>
      </w:r>
      <w:r>
        <w:rPr>
          <w:i/>
        </w:rPr>
        <w:t>Qualitative Research:  A Guide to Design and Implementation</w:t>
      </w:r>
      <w:r>
        <w:t xml:space="preserve"> (San Francisco:  Jossey-Bass, 2009).  ISBN:  978-90-470-28354-7.  </w:t>
      </w:r>
    </w:p>
    <w:p w:rsidR="00926476" w:rsidRPr="003C60B2" w:rsidRDefault="00926476" w:rsidP="006A3025">
      <w:pPr>
        <w:pStyle w:val="NoSpacing"/>
      </w:pPr>
    </w:p>
    <w:p w:rsidR="006A3025" w:rsidRDefault="006A3025" w:rsidP="006A3025">
      <w:pPr>
        <w:pStyle w:val="NoSpacing"/>
      </w:pPr>
      <w:r w:rsidRPr="003C60B2">
        <w:t xml:space="preserve">Kate L. Turabian, </w:t>
      </w:r>
      <w:r w:rsidRPr="003C60B2">
        <w:rPr>
          <w:i/>
        </w:rPr>
        <w:t>A Manual for Writers of Research Papers, Theses, and Dissertations</w:t>
      </w:r>
      <w:r w:rsidRPr="003C60B2">
        <w:t>, Eighth Edition, ed. Wayne C. Booth et al. Chicago Guides to Writing, Editing, and Publishing.  (Chicago:  University of Chicago Press, 2013) ISBN:  978-0226816388</w:t>
      </w:r>
    </w:p>
    <w:p w:rsidR="006A3025" w:rsidRPr="003C60B2" w:rsidRDefault="006A3025" w:rsidP="006A3025">
      <w:pPr>
        <w:pStyle w:val="NoSpacing"/>
      </w:pPr>
    </w:p>
    <w:p w:rsidR="006A3025" w:rsidRPr="003C60B2" w:rsidRDefault="006A3025" w:rsidP="006A3025">
      <w:pPr>
        <w:pStyle w:val="NoSpacing"/>
      </w:pPr>
      <w:r w:rsidRPr="003C60B2">
        <w:t xml:space="preserve">Joseph M. Williams and Gregory G. Colomb, various selections from idem., </w:t>
      </w:r>
      <w:r w:rsidRPr="003C60B2">
        <w:rPr>
          <w:i/>
        </w:rPr>
        <w:t xml:space="preserve">The Craft of Argument, </w:t>
      </w:r>
      <w:r w:rsidRPr="003C60B2">
        <w:t xml:space="preserve">Second Edition.  (NY:  Longman, 2003) – </w:t>
      </w:r>
      <w:r w:rsidRPr="00800660">
        <w:rPr>
          <w:u w:val="single"/>
        </w:rPr>
        <w:t>available on Moodle site</w:t>
      </w:r>
    </w:p>
    <w:p w:rsidR="006A3025" w:rsidRDefault="006A3025" w:rsidP="006A3025">
      <w:pPr>
        <w:pStyle w:val="NoSpacing"/>
      </w:pPr>
    </w:p>
    <w:p w:rsidR="005F26AC" w:rsidRDefault="005F26AC" w:rsidP="00CA5E85">
      <w:pPr>
        <w:spacing w:after="0" w:line="240" w:lineRule="auto"/>
        <w:rPr>
          <w:rFonts w:eastAsia="Times New Roman"/>
          <w:szCs w:val="24"/>
          <w:u w:val="single"/>
        </w:rPr>
      </w:pPr>
    </w:p>
    <w:p w:rsidR="00755926" w:rsidRPr="00755926" w:rsidRDefault="00755926" w:rsidP="00CA5E85">
      <w:pPr>
        <w:spacing w:after="0" w:line="240" w:lineRule="auto"/>
        <w:rPr>
          <w:rFonts w:eastAsia="Times New Roman"/>
          <w:szCs w:val="24"/>
          <w:u w:val="single"/>
        </w:rPr>
      </w:pPr>
      <w:r w:rsidRPr="00755926">
        <w:rPr>
          <w:rFonts w:eastAsia="Times New Roman"/>
          <w:szCs w:val="24"/>
          <w:u w:val="single"/>
        </w:rPr>
        <w:t>Recommended materials</w:t>
      </w:r>
    </w:p>
    <w:p w:rsidR="003C7EFE" w:rsidRDefault="003C7EFE" w:rsidP="003C7EFE">
      <w:pPr>
        <w:pStyle w:val="NoSpacing"/>
        <w:ind w:left="720"/>
      </w:pPr>
    </w:p>
    <w:p w:rsidR="003C7EFE" w:rsidRPr="00097B4C" w:rsidRDefault="003C7EFE" w:rsidP="003C7EFE">
      <w:pPr>
        <w:pStyle w:val="NoSpacing"/>
        <w:ind w:left="720" w:hanging="720"/>
      </w:pPr>
      <w:r>
        <w:t xml:space="preserve">“Seminary Writing 101:  Your Guide to What </w:t>
      </w:r>
      <w:r>
        <w:rPr>
          <w:strike/>
        </w:rPr>
        <w:t xml:space="preserve">Lays </w:t>
      </w:r>
      <w:r>
        <w:t xml:space="preserve">Lies Ahead,” from Trinity Lutheran Seminary; </w:t>
      </w:r>
      <w:r w:rsidRPr="00213C80">
        <w:rPr>
          <w:u w:val="single"/>
        </w:rPr>
        <w:t>available on Moodle</w:t>
      </w:r>
      <w:r>
        <w:t>.</w:t>
      </w:r>
    </w:p>
    <w:p w:rsidR="003C7EFE" w:rsidRDefault="003C7EFE" w:rsidP="003C7EFE">
      <w:pPr>
        <w:spacing w:after="0" w:line="240" w:lineRule="auto"/>
        <w:rPr>
          <w:rFonts w:eastAsia="Times New Roman"/>
          <w:szCs w:val="24"/>
        </w:rPr>
      </w:pPr>
    </w:p>
    <w:p w:rsidR="006A3025" w:rsidRPr="003C7EFE" w:rsidRDefault="00755926" w:rsidP="003C7EFE">
      <w:pPr>
        <w:spacing w:after="0" w:line="240" w:lineRule="auto"/>
        <w:rPr>
          <w:rFonts w:eastAsia="Times New Roman"/>
          <w:i/>
          <w:szCs w:val="24"/>
        </w:rPr>
      </w:pPr>
      <w:r w:rsidRPr="003C7EFE">
        <w:rPr>
          <w:rFonts w:eastAsia="Times New Roman"/>
          <w:i/>
          <w:szCs w:val="24"/>
        </w:rPr>
        <w:lastRenderedPageBreak/>
        <w:t xml:space="preserve">The web has lots of material on the two major projects for this course.  What follows are some </w:t>
      </w:r>
      <w:r w:rsidR="006A3025" w:rsidRPr="003C7EFE">
        <w:rPr>
          <w:rFonts w:eastAsia="Times New Roman"/>
          <w:i/>
          <w:szCs w:val="24"/>
        </w:rPr>
        <w:t xml:space="preserve">sites </w:t>
      </w:r>
      <w:r w:rsidRPr="003C7EFE">
        <w:rPr>
          <w:rFonts w:eastAsia="Times New Roman"/>
          <w:i/>
          <w:szCs w:val="24"/>
        </w:rPr>
        <w:t xml:space="preserve">that may be particularly helpful.  Remember, though, that the form of </w:t>
      </w:r>
      <w:r w:rsidR="006A3025" w:rsidRPr="003C7EFE">
        <w:rPr>
          <w:rFonts w:eastAsia="Times New Roman"/>
          <w:i/>
          <w:szCs w:val="24"/>
        </w:rPr>
        <w:t xml:space="preserve">the bibliography and of the thesis proposal </w:t>
      </w:r>
      <w:r w:rsidRPr="003C7EFE">
        <w:rPr>
          <w:rFonts w:eastAsia="Times New Roman"/>
          <w:i/>
          <w:szCs w:val="24"/>
        </w:rPr>
        <w:t xml:space="preserve">required in this course is </w:t>
      </w:r>
      <w:r w:rsidR="006A3025" w:rsidRPr="003C7EFE">
        <w:rPr>
          <w:rFonts w:eastAsia="Times New Roman"/>
          <w:i/>
          <w:szCs w:val="24"/>
        </w:rPr>
        <w:t xml:space="preserve">assigned </w:t>
      </w:r>
      <w:r w:rsidRPr="003C7EFE">
        <w:rPr>
          <w:rFonts w:eastAsia="Times New Roman"/>
          <w:i/>
          <w:szCs w:val="24"/>
        </w:rPr>
        <w:t xml:space="preserve">on the Moodle class site.  </w:t>
      </w:r>
    </w:p>
    <w:p w:rsidR="006A3025" w:rsidRPr="003C7EFE" w:rsidRDefault="006A3025" w:rsidP="003C7EFE">
      <w:pPr>
        <w:spacing w:after="0" w:line="240" w:lineRule="auto"/>
        <w:rPr>
          <w:rFonts w:eastAsia="Times New Roman"/>
          <w:i/>
          <w:szCs w:val="24"/>
        </w:rPr>
      </w:pPr>
    </w:p>
    <w:p w:rsidR="00755926" w:rsidRPr="003C7EFE" w:rsidRDefault="00755926" w:rsidP="003C7EFE">
      <w:pPr>
        <w:spacing w:after="0" w:line="240" w:lineRule="auto"/>
        <w:rPr>
          <w:rFonts w:eastAsia="Times New Roman"/>
          <w:i/>
          <w:szCs w:val="24"/>
        </w:rPr>
      </w:pPr>
      <w:r w:rsidRPr="003C7EFE">
        <w:rPr>
          <w:rFonts w:eastAsia="Times New Roman"/>
          <w:szCs w:val="24"/>
        </w:rPr>
        <w:t>And be sure to use Turabian</w:t>
      </w:r>
      <w:r w:rsidRPr="003C7EFE">
        <w:rPr>
          <w:rFonts w:eastAsia="Times New Roman"/>
          <w:i/>
          <w:szCs w:val="24"/>
        </w:rPr>
        <w:t>.</w:t>
      </w:r>
    </w:p>
    <w:p w:rsidR="00755926" w:rsidRPr="00755926" w:rsidRDefault="00755926" w:rsidP="00CA5E85">
      <w:pPr>
        <w:spacing w:after="0" w:line="240" w:lineRule="auto"/>
        <w:rPr>
          <w:rFonts w:eastAsia="Times New Roman"/>
          <w:b/>
          <w:szCs w:val="24"/>
          <w:u w:val="single"/>
        </w:rPr>
      </w:pPr>
    </w:p>
    <w:p w:rsidR="009F10B7" w:rsidRDefault="009F10B7" w:rsidP="00CA5E85">
      <w:pPr>
        <w:spacing w:after="0" w:line="240" w:lineRule="auto"/>
        <w:rPr>
          <w:rFonts w:eastAsia="Times New Roman"/>
          <w:i/>
          <w:szCs w:val="24"/>
        </w:rPr>
      </w:pPr>
      <w:r w:rsidRPr="009F10B7">
        <w:rPr>
          <w:rFonts w:eastAsia="Times New Roman"/>
          <w:i/>
          <w:szCs w:val="24"/>
        </w:rPr>
        <w:t xml:space="preserve">On </w:t>
      </w:r>
      <w:r>
        <w:rPr>
          <w:rFonts w:eastAsia="Times New Roman"/>
          <w:i/>
          <w:szCs w:val="24"/>
        </w:rPr>
        <w:t>annotated bibliographies</w:t>
      </w:r>
      <w:r w:rsidRPr="009F10B7">
        <w:rPr>
          <w:rFonts w:eastAsia="Times New Roman"/>
          <w:i/>
          <w:szCs w:val="24"/>
        </w:rPr>
        <w:t>:</w:t>
      </w:r>
    </w:p>
    <w:p w:rsidR="009F10B7" w:rsidRDefault="00BB4193" w:rsidP="00755926">
      <w:pPr>
        <w:pStyle w:val="ListParagraph"/>
        <w:numPr>
          <w:ilvl w:val="0"/>
          <w:numId w:val="7"/>
        </w:numPr>
        <w:spacing w:after="0" w:line="240" w:lineRule="auto"/>
        <w:rPr>
          <w:rFonts w:eastAsia="Times New Roman"/>
          <w:szCs w:val="24"/>
        </w:rPr>
      </w:pPr>
      <w:hyperlink r:id="rId12" w:history="1">
        <w:r w:rsidR="00755926" w:rsidRPr="0084656F">
          <w:rPr>
            <w:rStyle w:val="Hyperlink"/>
            <w:rFonts w:eastAsia="Times New Roman"/>
            <w:szCs w:val="24"/>
          </w:rPr>
          <w:t>http://owl.english.purdue.edu/owl/resource/614/01/</w:t>
        </w:r>
      </w:hyperlink>
      <w:r w:rsidR="00755926">
        <w:rPr>
          <w:rFonts w:eastAsia="Times New Roman"/>
          <w:szCs w:val="24"/>
        </w:rPr>
        <w:t xml:space="preserve"> and </w:t>
      </w:r>
      <w:r w:rsidR="009F10B7">
        <w:rPr>
          <w:rFonts w:eastAsia="Times New Roman"/>
          <w:szCs w:val="24"/>
        </w:rPr>
        <w:t xml:space="preserve"> </w:t>
      </w:r>
      <w:hyperlink r:id="rId13" w:history="1">
        <w:r w:rsidR="00755926" w:rsidRPr="0084656F">
          <w:rPr>
            <w:rStyle w:val="Hyperlink"/>
            <w:rFonts w:eastAsia="Times New Roman"/>
            <w:szCs w:val="24"/>
          </w:rPr>
          <w:t>http://owl.english.purdue.edu/owl/resource/614/03/</w:t>
        </w:r>
      </w:hyperlink>
      <w:r w:rsidR="00755926">
        <w:rPr>
          <w:rFonts w:eastAsia="Times New Roman"/>
          <w:szCs w:val="24"/>
        </w:rPr>
        <w:t xml:space="preserve"> </w:t>
      </w:r>
    </w:p>
    <w:p w:rsidR="00755926" w:rsidRDefault="00BB4193" w:rsidP="00755926">
      <w:pPr>
        <w:pStyle w:val="ListParagraph"/>
        <w:numPr>
          <w:ilvl w:val="0"/>
          <w:numId w:val="7"/>
        </w:numPr>
        <w:spacing w:after="0" w:line="240" w:lineRule="auto"/>
        <w:rPr>
          <w:rFonts w:eastAsia="Times New Roman"/>
          <w:szCs w:val="24"/>
        </w:rPr>
      </w:pPr>
      <w:hyperlink r:id="rId14" w:history="1">
        <w:r w:rsidR="00755926" w:rsidRPr="0084656F">
          <w:rPr>
            <w:rStyle w:val="Hyperlink"/>
            <w:rFonts w:eastAsia="Times New Roman"/>
            <w:szCs w:val="24"/>
          </w:rPr>
          <w:t>http://guides.library.cornell.edu/annotatedbibliography</w:t>
        </w:r>
      </w:hyperlink>
      <w:r w:rsidR="00755926">
        <w:rPr>
          <w:rFonts w:eastAsia="Times New Roman"/>
          <w:szCs w:val="24"/>
        </w:rPr>
        <w:t xml:space="preserve"> </w:t>
      </w:r>
    </w:p>
    <w:p w:rsidR="00755926" w:rsidRDefault="00BB4193" w:rsidP="00755926">
      <w:pPr>
        <w:pStyle w:val="ListParagraph"/>
        <w:numPr>
          <w:ilvl w:val="0"/>
          <w:numId w:val="7"/>
        </w:numPr>
        <w:spacing w:after="0" w:line="240" w:lineRule="auto"/>
        <w:rPr>
          <w:rFonts w:eastAsia="Times New Roman"/>
          <w:szCs w:val="24"/>
        </w:rPr>
      </w:pPr>
      <w:hyperlink r:id="rId15" w:history="1">
        <w:r w:rsidR="00755926" w:rsidRPr="0084656F">
          <w:rPr>
            <w:rStyle w:val="Hyperlink"/>
            <w:rFonts w:eastAsia="Times New Roman"/>
            <w:szCs w:val="24"/>
          </w:rPr>
          <w:t>http://writing.wisc.edu/Handbook/AnnotatedBibliography.html</w:t>
        </w:r>
      </w:hyperlink>
      <w:r w:rsidR="00755926">
        <w:rPr>
          <w:rFonts w:eastAsia="Times New Roman"/>
          <w:szCs w:val="24"/>
        </w:rPr>
        <w:t xml:space="preserve"> </w:t>
      </w:r>
    </w:p>
    <w:p w:rsidR="00755926" w:rsidRPr="00755926" w:rsidRDefault="00755926" w:rsidP="00755926">
      <w:pPr>
        <w:spacing w:after="0" w:line="240" w:lineRule="auto"/>
        <w:rPr>
          <w:rFonts w:eastAsia="Times New Roman"/>
          <w:i/>
          <w:szCs w:val="24"/>
        </w:rPr>
      </w:pPr>
    </w:p>
    <w:p w:rsidR="00755926" w:rsidRPr="00755926" w:rsidRDefault="00755926" w:rsidP="00755926">
      <w:pPr>
        <w:spacing w:after="0" w:line="240" w:lineRule="auto"/>
        <w:rPr>
          <w:rFonts w:eastAsia="Times New Roman"/>
          <w:szCs w:val="24"/>
        </w:rPr>
      </w:pPr>
      <w:r w:rsidRPr="00755926">
        <w:rPr>
          <w:rFonts w:eastAsia="Times New Roman"/>
          <w:i/>
          <w:szCs w:val="24"/>
        </w:rPr>
        <w:t>On writing a thesis proposal</w:t>
      </w:r>
      <w:r w:rsidRPr="00755926">
        <w:rPr>
          <w:rFonts w:eastAsia="Times New Roman"/>
          <w:szCs w:val="24"/>
        </w:rPr>
        <w:t>:</w:t>
      </w:r>
    </w:p>
    <w:p w:rsidR="00755926" w:rsidRDefault="00BB4193" w:rsidP="00755926">
      <w:pPr>
        <w:pStyle w:val="ListParagraph"/>
        <w:numPr>
          <w:ilvl w:val="0"/>
          <w:numId w:val="8"/>
        </w:numPr>
        <w:spacing w:after="0" w:line="240" w:lineRule="auto"/>
        <w:rPr>
          <w:rFonts w:eastAsia="Times New Roman"/>
          <w:szCs w:val="24"/>
        </w:rPr>
      </w:pPr>
      <w:hyperlink r:id="rId16" w:history="1">
        <w:r w:rsidR="00DC0AF6" w:rsidRPr="004072A8">
          <w:rPr>
            <w:rStyle w:val="Hyperlink"/>
            <w:rFonts w:eastAsia="Times New Roman"/>
            <w:szCs w:val="24"/>
          </w:rPr>
          <w:t>http://chronicle.com/article/Demystifying-the-Dissertation/128916/</w:t>
        </w:r>
      </w:hyperlink>
      <w:r w:rsidR="00755926">
        <w:rPr>
          <w:rFonts w:eastAsia="Times New Roman"/>
          <w:szCs w:val="24"/>
        </w:rPr>
        <w:t xml:space="preserve"> </w:t>
      </w:r>
    </w:p>
    <w:p w:rsidR="00755926" w:rsidRDefault="001D0F86" w:rsidP="00755926">
      <w:pPr>
        <w:pStyle w:val="ListParagraph"/>
        <w:numPr>
          <w:ilvl w:val="0"/>
          <w:numId w:val="8"/>
        </w:numPr>
        <w:spacing w:after="0" w:line="240" w:lineRule="auto"/>
        <w:rPr>
          <w:rFonts w:eastAsia="Times New Roman"/>
          <w:szCs w:val="24"/>
        </w:rPr>
      </w:pPr>
      <w:r>
        <w:t>Ask Google “How do I write a thesis proposal?” to find tips and advice.  But remember, you must use the BexleySeabury Thesis Proposal template, not any of the templates you’ll find online.</w:t>
      </w:r>
    </w:p>
    <w:p w:rsidR="00DC0AF6" w:rsidRPr="00755926" w:rsidRDefault="00DC0AF6" w:rsidP="00755926">
      <w:pPr>
        <w:pStyle w:val="ListParagraph"/>
        <w:numPr>
          <w:ilvl w:val="0"/>
          <w:numId w:val="8"/>
        </w:numPr>
        <w:spacing w:after="0" w:line="240" w:lineRule="auto"/>
        <w:rPr>
          <w:rFonts w:eastAsia="Times New Roman"/>
          <w:szCs w:val="24"/>
        </w:rPr>
      </w:pPr>
      <w:r>
        <w:rPr>
          <w:rFonts w:eastAsia="Times New Roman"/>
          <w:szCs w:val="24"/>
        </w:rPr>
        <w:t xml:space="preserve">You might also find it helpful to look at what professional writers have to say about writing, e.g., Anne LaMott, </w:t>
      </w:r>
      <w:r>
        <w:rPr>
          <w:rFonts w:eastAsia="Times New Roman"/>
          <w:i/>
          <w:szCs w:val="24"/>
        </w:rPr>
        <w:t>Bird by Bird</w:t>
      </w:r>
      <w:r>
        <w:rPr>
          <w:rFonts w:eastAsia="Times New Roman"/>
          <w:szCs w:val="24"/>
        </w:rPr>
        <w:t>.</w:t>
      </w:r>
    </w:p>
    <w:p w:rsidR="00CA5E85" w:rsidRPr="00CA5E85" w:rsidRDefault="00CA5E85" w:rsidP="00CA5E85">
      <w:pPr>
        <w:spacing w:after="0" w:line="240" w:lineRule="auto"/>
        <w:rPr>
          <w:rFonts w:eastAsia="Times New Roman"/>
          <w:szCs w:val="24"/>
        </w:rPr>
      </w:pPr>
    </w:p>
    <w:p w:rsidR="002B6C6A" w:rsidRDefault="002B6C6A" w:rsidP="002B6C6A">
      <w:pPr>
        <w:spacing w:after="0" w:line="240" w:lineRule="auto"/>
        <w:rPr>
          <w:rFonts w:eastAsia="Times New Roman"/>
          <w:szCs w:val="24"/>
        </w:rPr>
      </w:pPr>
      <w:r>
        <w:rPr>
          <w:rFonts w:eastAsia="Times New Roman"/>
          <w:b/>
          <w:szCs w:val="24"/>
        </w:rPr>
        <w:t>Assignments</w:t>
      </w:r>
    </w:p>
    <w:p w:rsidR="002B6C6A" w:rsidRDefault="002B6C6A" w:rsidP="002B6C6A">
      <w:pPr>
        <w:spacing w:after="0" w:line="240" w:lineRule="auto"/>
        <w:rPr>
          <w:rFonts w:eastAsia="Times New Roman"/>
          <w:szCs w:val="24"/>
        </w:rPr>
      </w:pPr>
    </w:p>
    <w:p w:rsidR="002B6C6A" w:rsidRDefault="002B6C6A" w:rsidP="002B6C6A">
      <w:pPr>
        <w:pStyle w:val="ListParagraph"/>
        <w:numPr>
          <w:ilvl w:val="0"/>
          <w:numId w:val="12"/>
        </w:numPr>
        <w:spacing w:after="0" w:line="240" w:lineRule="auto"/>
        <w:rPr>
          <w:rFonts w:eastAsia="Times New Roman"/>
          <w:szCs w:val="24"/>
        </w:rPr>
      </w:pPr>
      <w:r>
        <w:rPr>
          <w:rFonts w:eastAsia="Times New Roman"/>
          <w:szCs w:val="24"/>
        </w:rPr>
        <w:t xml:space="preserve">Draft thesis statement.  Detailed instructions available on Moodle site.  Post draft statement to specified forum on Moodle site.  </w:t>
      </w:r>
      <w:r>
        <w:rPr>
          <w:rFonts w:eastAsia="Times New Roman"/>
          <w:b/>
          <w:i/>
          <w:szCs w:val="24"/>
          <w:u w:val="single"/>
        </w:rPr>
        <w:t xml:space="preserve">Due Jan. </w:t>
      </w:r>
      <w:r w:rsidR="00CF51C5">
        <w:rPr>
          <w:rFonts w:eastAsia="Times New Roman"/>
          <w:b/>
          <w:i/>
          <w:szCs w:val="24"/>
          <w:u w:val="single"/>
        </w:rPr>
        <w:t>9</w:t>
      </w:r>
      <w:r>
        <w:rPr>
          <w:rFonts w:eastAsia="Times New Roman"/>
          <w:b/>
          <w:i/>
          <w:szCs w:val="24"/>
          <w:u w:val="single"/>
        </w:rPr>
        <w:t>, 5:00 p.m.</w:t>
      </w:r>
      <w:r>
        <w:rPr>
          <w:rFonts w:eastAsia="Times New Roman"/>
          <w:szCs w:val="24"/>
        </w:rPr>
        <w:t xml:space="preserve">  </w:t>
      </w:r>
    </w:p>
    <w:p w:rsidR="002B6C6A" w:rsidRPr="00A100AD" w:rsidRDefault="002B6C6A" w:rsidP="002B6C6A">
      <w:pPr>
        <w:pStyle w:val="ListParagraph"/>
        <w:numPr>
          <w:ilvl w:val="0"/>
          <w:numId w:val="14"/>
        </w:numPr>
        <w:spacing w:after="0" w:line="240" w:lineRule="auto"/>
        <w:rPr>
          <w:rFonts w:eastAsia="Times New Roman"/>
          <w:szCs w:val="24"/>
        </w:rPr>
      </w:pPr>
      <w:r>
        <w:rPr>
          <w:rFonts w:eastAsia="Times New Roman"/>
          <w:b/>
          <w:i/>
          <w:szCs w:val="24"/>
          <w:u w:val="single"/>
        </w:rPr>
        <w:t>Note:</w:t>
      </w:r>
      <w:r>
        <w:rPr>
          <w:rFonts w:eastAsia="Times New Roman"/>
          <w:szCs w:val="24"/>
        </w:rPr>
        <w:t xml:space="preserve">  you must also respond to one other draft statement by </w:t>
      </w:r>
      <w:r>
        <w:rPr>
          <w:rFonts w:eastAsia="Times New Roman"/>
          <w:b/>
          <w:i/>
          <w:szCs w:val="24"/>
          <w:u w:val="single"/>
        </w:rPr>
        <w:t xml:space="preserve">Jan. </w:t>
      </w:r>
      <w:r w:rsidR="00CF51C5">
        <w:rPr>
          <w:rFonts w:eastAsia="Times New Roman"/>
          <w:b/>
          <w:i/>
          <w:szCs w:val="24"/>
          <w:u w:val="single"/>
        </w:rPr>
        <w:t>16</w:t>
      </w:r>
      <w:r>
        <w:rPr>
          <w:rFonts w:eastAsia="Times New Roman"/>
          <w:b/>
          <w:i/>
          <w:szCs w:val="24"/>
          <w:u w:val="single"/>
        </w:rPr>
        <w:t>, 5 p.m. CST</w:t>
      </w:r>
    </w:p>
    <w:p w:rsidR="002B6C6A" w:rsidRDefault="002B6C6A" w:rsidP="002B6C6A">
      <w:pPr>
        <w:pStyle w:val="ListParagraph"/>
        <w:numPr>
          <w:ilvl w:val="0"/>
          <w:numId w:val="12"/>
        </w:numPr>
        <w:spacing w:after="0" w:line="240" w:lineRule="auto"/>
        <w:rPr>
          <w:rFonts w:eastAsia="Times New Roman"/>
          <w:szCs w:val="24"/>
        </w:rPr>
      </w:pPr>
      <w:r>
        <w:rPr>
          <w:rFonts w:eastAsia="Times New Roman"/>
          <w:szCs w:val="24"/>
        </w:rPr>
        <w:t xml:space="preserve">Annotated bibliography related to proposed thesis topic.  Detailed instructions available on Moodle site.  Post bibliography to specified forum on Moodle site. </w:t>
      </w:r>
      <w:r>
        <w:rPr>
          <w:rFonts w:eastAsia="Times New Roman"/>
          <w:b/>
          <w:i/>
          <w:szCs w:val="24"/>
          <w:u w:val="single"/>
        </w:rPr>
        <w:t xml:space="preserve">Due Jan. </w:t>
      </w:r>
      <w:r w:rsidR="00CF51C5">
        <w:rPr>
          <w:rFonts w:eastAsia="Times New Roman"/>
          <w:b/>
          <w:i/>
          <w:szCs w:val="24"/>
          <w:u w:val="single"/>
        </w:rPr>
        <w:t>9</w:t>
      </w:r>
      <w:r>
        <w:rPr>
          <w:rFonts w:eastAsia="Times New Roman"/>
          <w:b/>
          <w:i/>
          <w:szCs w:val="24"/>
          <w:u w:val="single"/>
        </w:rPr>
        <w:t>, 5:00 p.m. CST</w:t>
      </w:r>
      <w:r>
        <w:rPr>
          <w:rFonts w:eastAsia="Times New Roman"/>
          <w:szCs w:val="24"/>
        </w:rPr>
        <w:t xml:space="preserve">  </w:t>
      </w:r>
    </w:p>
    <w:p w:rsidR="002B6C6A" w:rsidRPr="00A100AD" w:rsidRDefault="002B6C6A" w:rsidP="002B6C6A">
      <w:pPr>
        <w:pStyle w:val="ListParagraph"/>
        <w:numPr>
          <w:ilvl w:val="0"/>
          <w:numId w:val="14"/>
        </w:numPr>
        <w:spacing w:after="0" w:line="240" w:lineRule="auto"/>
        <w:rPr>
          <w:rFonts w:eastAsia="Times New Roman"/>
          <w:szCs w:val="24"/>
        </w:rPr>
      </w:pPr>
      <w:r>
        <w:rPr>
          <w:rFonts w:eastAsia="Times New Roman"/>
          <w:b/>
          <w:i/>
          <w:szCs w:val="24"/>
          <w:u w:val="single"/>
        </w:rPr>
        <w:t>Note:</w:t>
      </w:r>
      <w:r>
        <w:rPr>
          <w:rFonts w:eastAsia="Times New Roman"/>
          <w:szCs w:val="24"/>
        </w:rPr>
        <w:t xml:space="preserve">  you must also repond to one other draft bibliography by </w:t>
      </w:r>
      <w:r>
        <w:rPr>
          <w:rFonts w:eastAsia="Times New Roman"/>
          <w:b/>
          <w:i/>
          <w:szCs w:val="24"/>
          <w:u w:val="single"/>
        </w:rPr>
        <w:t xml:space="preserve">Jan. </w:t>
      </w:r>
      <w:r w:rsidR="00CF51C5">
        <w:rPr>
          <w:rFonts w:eastAsia="Times New Roman"/>
          <w:b/>
          <w:i/>
          <w:szCs w:val="24"/>
          <w:u w:val="single"/>
        </w:rPr>
        <w:t>16</w:t>
      </w:r>
      <w:r>
        <w:rPr>
          <w:rFonts w:eastAsia="Times New Roman"/>
          <w:b/>
          <w:i/>
          <w:szCs w:val="24"/>
          <w:u w:val="single"/>
        </w:rPr>
        <w:t>, 5 p.m. CST</w:t>
      </w:r>
    </w:p>
    <w:p w:rsidR="002B6C6A" w:rsidRPr="004007BB" w:rsidRDefault="002B6C6A" w:rsidP="002B6C6A">
      <w:pPr>
        <w:pStyle w:val="ListParagraph"/>
        <w:numPr>
          <w:ilvl w:val="0"/>
          <w:numId w:val="12"/>
        </w:numPr>
        <w:spacing w:after="0" w:line="240" w:lineRule="auto"/>
        <w:rPr>
          <w:rFonts w:eastAsia="Times New Roman"/>
          <w:szCs w:val="24"/>
        </w:rPr>
      </w:pPr>
      <w:r>
        <w:rPr>
          <w:rFonts w:eastAsia="Times New Roman"/>
          <w:szCs w:val="24"/>
        </w:rPr>
        <w:t xml:space="preserve">Revised thesis statement.  Post revised statement to specified forum on Moodle site.  </w:t>
      </w:r>
      <w:r>
        <w:rPr>
          <w:rFonts w:eastAsia="Times New Roman"/>
          <w:b/>
          <w:i/>
          <w:szCs w:val="24"/>
          <w:u w:val="single"/>
        </w:rPr>
        <w:t xml:space="preserve">Due Jan. </w:t>
      </w:r>
      <w:r w:rsidR="000B4C3C">
        <w:rPr>
          <w:rFonts w:eastAsia="Times New Roman"/>
          <w:b/>
          <w:i/>
          <w:szCs w:val="24"/>
          <w:u w:val="single"/>
        </w:rPr>
        <w:t>21</w:t>
      </w:r>
      <w:r>
        <w:rPr>
          <w:rFonts w:eastAsia="Times New Roman"/>
          <w:b/>
          <w:i/>
          <w:szCs w:val="24"/>
          <w:u w:val="single"/>
        </w:rPr>
        <w:t>, 8 p.m. CST</w:t>
      </w:r>
    </w:p>
    <w:p w:rsidR="002B6C6A" w:rsidRPr="00C47792" w:rsidRDefault="002B6C6A" w:rsidP="002B6C6A">
      <w:pPr>
        <w:pStyle w:val="ListParagraph"/>
        <w:numPr>
          <w:ilvl w:val="0"/>
          <w:numId w:val="12"/>
        </w:numPr>
        <w:spacing w:after="0" w:line="240" w:lineRule="auto"/>
        <w:rPr>
          <w:rFonts w:eastAsia="Times New Roman"/>
          <w:szCs w:val="24"/>
        </w:rPr>
      </w:pPr>
      <w:r>
        <w:rPr>
          <w:rFonts w:eastAsia="Times New Roman"/>
          <w:szCs w:val="24"/>
        </w:rPr>
        <w:t xml:space="preserve">Post topics you want to discuss in class on the Moodle site; this will help structure our time together for best use.  </w:t>
      </w:r>
      <w:r>
        <w:rPr>
          <w:rFonts w:eastAsia="Times New Roman"/>
          <w:b/>
          <w:i/>
          <w:szCs w:val="24"/>
          <w:u w:val="single"/>
        </w:rPr>
        <w:t xml:space="preserve">Due Jan. </w:t>
      </w:r>
      <w:r w:rsidR="00CF51C5">
        <w:rPr>
          <w:rFonts w:eastAsia="Times New Roman"/>
          <w:b/>
          <w:i/>
          <w:szCs w:val="24"/>
          <w:u w:val="single"/>
        </w:rPr>
        <w:t>19</w:t>
      </w:r>
      <w:r>
        <w:rPr>
          <w:rFonts w:eastAsia="Times New Roman"/>
          <w:b/>
          <w:i/>
          <w:szCs w:val="24"/>
          <w:u w:val="single"/>
        </w:rPr>
        <w:t>, 5 p.m. CST</w:t>
      </w:r>
    </w:p>
    <w:p w:rsidR="002B6C6A" w:rsidRPr="00C47792" w:rsidRDefault="002B6C6A" w:rsidP="002B6C6A">
      <w:pPr>
        <w:pStyle w:val="ListParagraph"/>
        <w:numPr>
          <w:ilvl w:val="0"/>
          <w:numId w:val="12"/>
        </w:numPr>
        <w:spacing w:after="0" w:line="240" w:lineRule="auto"/>
        <w:rPr>
          <w:rFonts w:eastAsia="Times New Roman"/>
          <w:szCs w:val="24"/>
        </w:rPr>
      </w:pPr>
      <w:r>
        <w:rPr>
          <w:rFonts w:eastAsia="Times New Roman"/>
          <w:szCs w:val="24"/>
        </w:rPr>
        <w:t xml:space="preserve">Draft thesis proposal.  Detailed instructions available on Moodle site.  Post draft proposal to specified forum on Moodle site.  </w:t>
      </w:r>
      <w:r>
        <w:rPr>
          <w:rFonts w:eastAsia="Times New Roman"/>
          <w:b/>
          <w:i/>
          <w:szCs w:val="24"/>
          <w:u w:val="single"/>
        </w:rPr>
        <w:t xml:space="preserve">Due Feb. </w:t>
      </w:r>
      <w:r w:rsidR="00CF51C5">
        <w:rPr>
          <w:rFonts w:eastAsia="Times New Roman"/>
          <w:b/>
          <w:i/>
          <w:szCs w:val="24"/>
          <w:u w:val="single"/>
        </w:rPr>
        <w:t>8</w:t>
      </w:r>
      <w:r>
        <w:rPr>
          <w:rFonts w:eastAsia="Times New Roman"/>
          <w:b/>
          <w:i/>
          <w:szCs w:val="24"/>
          <w:u w:val="single"/>
        </w:rPr>
        <w:t xml:space="preserve">, 5 p.m. CST.  </w:t>
      </w:r>
    </w:p>
    <w:p w:rsidR="002B6C6A" w:rsidRPr="00A100AD" w:rsidRDefault="002B6C6A" w:rsidP="002B6C6A">
      <w:pPr>
        <w:pStyle w:val="ListParagraph"/>
        <w:numPr>
          <w:ilvl w:val="0"/>
          <w:numId w:val="13"/>
        </w:numPr>
        <w:spacing w:after="0" w:line="240" w:lineRule="auto"/>
        <w:rPr>
          <w:rFonts w:eastAsia="Times New Roman"/>
          <w:szCs w:val="24"/>
        </w:rPr>
      </w:pPr>
      <w:r w:rsidRPr="00A100AD">
        <w:rPr>
          <w:rFonts w:eastAsia="Times New Roman"/>
          <w:b/>
          <w:i/>
          <w:szCs w:val="24"/>
          <w:u w:val="single"/>
        </w:rPr>
        <w:t>Note:</w:t>
      </w:r>
      <w:r w:rsidRPr="00A100AD">
        <w:rPr>
          <w:rFonts w:eastAsia="Times New Roman"/>
          <w:szCs w:val="24"/>
        </w:rPr>
        <w:t xml:space="preserve"> you must also respond to one other thesis proposal by </w:t>
      </w:r>
      <w:r w:rsidRPr="00A100AD">
        <w:rPr>
          <w:rFonts w:eastAsia="Times New Roman"/>
          <w:b/>
          <w:i/>
          <w:szCs w:val="24"/>
          <w:u w:val="single"/>
        </w:rPr>
        <w:t>Feb. 1</w:t>
      </w:r>
      <w:r w:rsidR="00CF51C5">
        <w:rPr>
          <w:rFonts w:eastAsia="Times New Roman"/>
          <w:b/>
          <w:i/>
          <w:szCs w:val="24"/>
          <w:u w:val="single"/>
        </w:rPr>
        <w:t>1</w:t>
      </w:r>
      <w:r w:rsidRPr="00A100AD">
        <w:rPr>
          <w:rFonts w:eastAsia="Times New Roman"/>
          <w:b/>
          <w:i/>
          <w:szCs w:val="24"/>
          <w:u w:val="single"/>
        </w:rPr>
        <w:t>, 5 p.m. CST</w:t>
      </w:r>
      <w:r>
        <w:rPr>
          <w:rFonts w:eastAsia="Times New Roman"/>
          <w:b/>
          <w:i/>
          <w:szCs w:val="24"/>
          <w:u w:val="single"/>
        </w:rPr>
        <w:t>.</w:t>
      </w:r>
    </w:p>
    <w:p w:rsidR="002B6C6A" w:rsidRDefault="002B6C6A" w:rsidP="002B6C6A">
      <w:pPr>
        <w:spacing w:after="0" w:line="240" w:lineRule="auto"/>
        <w:rPr>
          <w:rFonts w:eastAsia="Times New Roman"/>
          <w:szCs w:val="24"/>
        </w:rPr>
      </w:pPr>
    </w:p>
    <w:p w:rsidR="002B6C6A" w:rsidRDefault="002B6C6A" w:rsidP="002B6C6A">
      <w:pPr>
        <w:spacing w:after="0" w:line="240" w:lineRule="auto"/>
        <w:ind w:left="720" w:hanging="720"/>
        <w:rPr>
          <w:rFonts w:eastAsia="Times New Roman"/>
          <w:szCs w:val="24"/>
        </w:rPr>
      </w:pPr>
      <w:r w:rsidRPr="00E24C39">
        <w:rPr>
          <w:rFonts w:eastAsia="Times New Roman"/>
          <w:b/>
          <w:szCs w:val="24"/>
        </w:rPr>
        <w:t>Note</w:t>
      </w:r>
      <w:r>
        <w:rPr>
          <w:rFonts w:eastAsia="Times New Roman"/>
          <w:b/>
          <w:szCs w:val="24"/>
        </w:rPr>
        <w:t xml:space="preserve">:  </w:t>
      </w:r>
      <w:r>
        <w:rPr>
          <w:rFonts w:eastAsia="Times New Roman"/>
          <w:szCs w:val="24"/>
        </w:rPr>
        <w:t>Extension on work in this course will be granted only in extraordinary circumstances, and must be requested in advance of due dates.  See the section on Incompletes in the Bexley Seabury Student Handbook</w:t>
      </w:r>
      <w:r w:rsidR="00CF51C5">
        <w:rPr>
          <w:rFonts w:eastAsia="Times New Roman"/>
          <w:szCs w:val="24"/>
        </w:rPr>
        <w:t>.</w:t>
      </w:r>
      <w:r>
        <w:rPr>
          <w:rFonts w:eastAsia="Times New Roman"/>
          <w:szCs w:val="24"/>
        </w:rPr>
        <w:t xml:space="preserve">  Extension requests should be sent to Prof. Wondra at </w:t>
      </w:r>
      <w:hyperlink r:id="rId17" w:history="1">
        <w:r w:rsidRPr="00600C80">
          <w:rPr>
            <w:rStyle w:val="Hyperlink"/>
            <w:rFonts w:eastAsia="Times New Roman"/>
            <w:szCs w:val="24"/>
          </w:rPr>
          <w:t>ellen.wondra@seabury.edu</w:t>
        </w:r>
      </w:hyperlink>
      <w:r>
        <w:rPr>
          <w:rFonts w:eastAsia="Times New Roman"/>
          <w:szCs w:val="24"/>
        </w:rPr>
        <w:t xml:space="preserve">. </w:t>
      </w:r>
    </w:p>
    <w:p w:rsidR="002B6C6A" w:rsidRDefault="002B6C6A" w:rsidP="002B6C6A"/>
    <w:p w:rsidR="00A100AD" w:rsidRPr="00BA7B16" w:rsidRDefault="00A100AD" w:rsidP="00A100AD">
      <w:pPr>
        <w:spacing w:after="0" w:line="240" w:lineRule="auto"/>
        <w:rPr>
          <w:rFonts w:eastAsia="Times New Roman"/>
          <w:szCs w:val="24"/>
          <w:lang w:bidi="en-US"/>
        </w:rPr>
      </w:pPr>
      <w:r w:rsidRPr="00BA7B16">
        <w:rPr>
          <w:rFonts w:eastAsia="Times New Roman"/>
          <w:b/>
          <w:szCs w:val="24"/>
          <w:lang w:bidi="en-US"/>
        </w:rPr>
        <w:t xml:space="preserve">Student Course Performance will be assessed </w:t>
      </w:r>
      <w:r>
        <w:rPr>
          <w:rFonts w:eastAsia="Times New Roman"/>
          <w:b/>
          <w:szCs w:val="24"/>
          <w:lang w:bidi="en-US"/>
        </w:rPr>
        <w:t>in the following areas</w:t>
      </w:r>
      <w:r w:rsidRPr="00BA7B16">
        <w:rPr>
          <w:rFonts w:eastAsia="Times New Roman"/>
          <w:b/>
          <w:szCs w:val="24"/>
          <w:lang w:bidi="en-US"/>
        </w:rPr>
        <w:t>:</w:t>
      </w:r>
    </w:p>
    <w:p w:rsidR="00A100AD" w:rsidRPr="00BA7B16" w:rsidRDefault="00A100AD" w:rsidP="00A100AD">
      <w:pPr>
        <w:numPr>
          <w:ilvl w:val="0"/>
          <w:numId w:val="15"/>
        </w:numPr>
        <w:spacing w:after="0" w:line="240" w:lineRule="auto"/>
        <w:contextualSpacing/>
        <w:rPr>
          <w:rFonts w:eastAsia="Times New Roman"/>
          <w:szCs w:val="24"/>
          <w:lang w:bidi="en-US"/>
        </w:rPr>
      </w:pPr>
      <w:r w:rsidRPr="00BA7B16">
        <w:rPr>
          <w:rFonts w:eastAsia="Times New Roman"/>
          <w:szCs w:val="24"/>
          <w:lang w:bidi="en-US"/>
        </w:rPr>
        <w:t>Quality of student contribution to the class discussion;</w:t>
      </w:r>
    </w:p>
    <w:p w:rsidR="00A100AD" w:rsidRPr="00BA7B16" w:rsidRDefault="00A100AD" w:rsidP="00A100AD">
      <w:pPr>
        <w:numPr>
          <w:ilvl w:val="0"/>
          <w:numId w:val="15"/>
        </w:numPr>
        <w:spacing w:after="0" w:line="240" w:lineRule="auto"/>
        <w:contextualSpacing/>
        <w:rPr>
          <w:rFonts w:eastAsia="Times New Roman"/>
          <w:szCs w:val="24"/>
          <w:lang w:bidi="en-US"/>
        </w:rPr>
      </w:pPr>
      <w:r w:rsidRPr="00BA7B16">
        <w:rPr>
          <w:rFonts w:eastAsia="Times New Roman"/>
          <w:szCs w:val="24"/>
          <w:lang w:bidi="en-US"/>
        </w:rPr>
        <w:t xml:space="preserve">Evidence of student having read </w:t>
      </w:r>
      <w:r>
        <w:rPr>
          <w:rFonts w:eastAsia="Times New Roman"/>
          <w:szCs w:val="24"/>
          <w:lang w:bidi="en-US"/>
        </w:rPr>
        <w:t>others’ work</w:t>
      </w:r>
      <w:r w:rsidRPr="00BA7B16">
        <w:rPr>
          <w:rFonts w:eastAsia="Times New Roman"/>
          <w:szCs w:val="24"/>
          <w:lang w:bidi="en-US"/>
        </w:rPr>
        <w:t xml:space="preserve"> and quality of on-line reflections;</w:t>
      </w:r>
    </w:p>
    <w:p w:rsidR="00A100AD" w:rsidRPr="00BA7B16" w:rsidRDefault="00A100AD" w:rsidP="00A100AD">
      <w:pPr>
        <w:numPr>
          <w:ilvl w:val="0"/>
          <w:numId w:val="15"/>
        </w:numPr>
        <w:spacing w:after="0" w:line="240" w:lineRule="auto"/>
        <w:contextualSpacing/>
        <w:rPr>
          <w:rFonts w:eastAsia="Times New Roman"/>
          <w:szCs w:val="24"/>
          <w:lang w:bidi="en-US"/>
        </w:rPr>
      </w:pPr>
      <w:r w:rsidRPr="00BA7B16">
        <w:rPr>
          <w:rFonts w:eastAsia="Times New Roman"/>
          <w:szCs w:val="24"/>
          <w:lang w:bidi="en-US"/>
        </w:rPr>
        <w:lastRenderedPageBreak/>
        <w:t>Student use of originality, clarity and strength of writing (Essay Assessm</w:t>
      </w:r>
      <w:r>
        <w:rPr>
          <w:rFonts w:eastAsia="Times New Roman"/>
          <w:szCs w:val="24"/>
          <w:lang w:bidi="en-US"/>
        </w:rPr>
        <w:t>ent Rubric</w:t>
      </w:r>
      <w:r w:rsidRPr="00BA7B16">
        <w:rPr>
          <w:rFonts w:eastAsia="Times New Roman"/>
          <w:szCs w:val="24"/>
          <w:lang w:bidi="en-US"/>
        </w:rPr>
        <w:t>)</w:t>
      </w:r>
      <w:r>
        <w:rPr>
          <w:rFonts w:eastAsia="Times New Roman"/>
          <w:szCs w:val="24"/>
          <w:lang w:bidi="en-US"/>
        </w:rPr>
        <w:t>;</w:t>
      </w:r>
    </w:p>
    <w:p w:rsidR="00A100AD" w:rsidRPr="00BA7B16" w:rsidRDefault="00A100AD" w:rsidP="00A100AD">
      <w:pPr>
        <w:numPr>
          <w:ilvl w:val="0"/>
          <w:numId w:val="15"/>
        </w:numPr>
        <w:spacing w:after="0" w:line="240" w:lineRule="auto"/>
        <w:contextualSpacing/>
        <w:rPr>
          <w:rFonts w:eastAsia="Times New Roman"/>
          <w:szCs w:val="24"/>
          <w:lang w:bidi="en-US"/>
        </w:rPr>
      </w:pPr>
      <w:r w:rsidRPr="00BA7B16">
        <w:rPr>
          <w:rFonts w:eastAsia="Times New Roman"/>
          <w:szCs w:val="24"/>
          <w:lang w:bidi="en-US"/>
        </w:rPr>
        <w:t>Student use of creativity, critical judgment, constructive engagement and imagination (Essay Assessment Rubric)</w:t>
      </w:r>
      <w:r>
        <w:rPr>
          <w:rFonts w:eastAsia="Times New Roman"/>
          <w:szCs w:val="24"/>
          <w:lang w:bidi="en-US"/>
        </w:rPr>
        <w:t>;</w:t>
      </w:r>
    </w:p>
    <w:p w:rsidR="00A100AD" w:rsidRDefault="00A100AD" w:rsidP="00A100AD">
      <w:pPr>
        <w:numPr>
          <w:ilvl w:val="0"/>
          <w:numId w:val="15"/>
        </w:numPr>
        <w:spacing w:after="0" w:line="240" w:lineRule="auto"/>
        <w:contextualSpacing/>
        <w:rPr>
          <w:rFonts w:eastAsia="Times New Roman"/>
          <w:szCs w:val="24"/>
          <w:lang w:bidi="en-US"/>
        </w:rPr>
      </w:pPr>
      <w:r w:rsidRPr="00BA7B16">
        <w:rPr>
          <w:rFonts w:eastAsia="Times New Roman"/>
          <w:szCs w:val="24"/>
          <w:lang w:bidi="en-US"/>
        </w:rPr>
        <w:t xml:space="preserve">Accuracy and precision of student scholarship, as well as proper use of Kate Turabian, </w:t>
      </w:r>
      <w:r w:rsidRPr="00BA7B16">
        <w:rPr>
          <w:rFonts w:eastAsia="Times New Roman"/>
          <w:i/>
          <w:szCs w:val="24"/>
          <w:lang w:bidi="en-US"/>
        </w:rPr>
        <w:t xml:space="preserve">A Manual for Writing Term Papers, Theses and  Dissertations, </w:t>
      </w:r>
      <w:r w:rsidRPr="00BA7B16">
        <w:rPr>
          <w:rFonts w:eastAsia="Times New Roman"/>
          <w:szCs w:val="24"/>
          <w:lang w:bidi="en-US"/>
        </w:rPr>
        <w:t>8</w:t>
      </w:r>
      <w:r w:rsidRPr="00BA7B16">
        <w:rPr>
          <w:rFonts w:eastAsia="Times New Roman"/>
          <w:szCs w:val="24"/>
          <w:vertAlign w:val="superscript"/>
          <w:lang w:bidi="en-US"/>
        </w:rPr>
        <w:t>th</w:t>
      </w:r>
      <w:r w:rsidRPr="00BA7B16">
        <w:rPr>
          <w:rFonts w:eastAsia="Times New Roman"/>
          <w:szCs w:val="24"/>
          <w:lang w:bidi="en-US"/>
        </w:rPr>
        <w:t xml:space="preserve"> edition. (Essay Assessment Rubric)</w:t>
      </w:r>
      <w:r>
        <w:rPr>
          <w:rFonts w:eastAsia="Times New Roman"/>
          <w:szCs w:val="24"/>
          <w:lang w:bidi="en-US"/>
        </w:rPr>
        <w:t>;</w:t>
      </w:r>
    </w:p>
    <w:p w:rsidR="00926476" w:rsidRDefault="00926476" w:rsidP="00926476">
      <w:pPr>
        <w:spacing w:after="0" w:line="240" w:lineRule="auto"/>
        <w:contextualSpacing/>
        <w:rPr>
          <w:rFonts w:eastAsia="Times New Roman"/>
          <w:szCs w:val="24"/>
          <w:lang w:bidi="en-US"/>
        </w:rPr>
      </w:pPr>
    </w:p>
    <w:p w:rsidR="00926476" w:rsidRDefault="00926476" w:rsidP="00926476">
      <w:pPr>
        <w:spacing w:after="0" w:line="240" w:lineRule="auto"/>
        <w:rPr>
          <w:rFonts w:eastAsia="Times New Roman"/>
          <w:szCs w:val="24"/>
        </w:rPr>
      </w:pPr>
      <w:r>
        <w:rPr>
          <w:rFonts w:eastAsia="Times New Roman"/>
          <w:szCs w:val="24"/>
          <w:u w:val="single"/>
        </w:rPr>
        <w:t>A Word about Assessment</w:t>
      </w:r>
      <w:r>
        <w:rPr>
          <w:rFonts w:eastAsia="Times New Roman"/>
          <w:szCs w:val="24"/>
        </w:rPr>
        <w:t>:</w:t>
      </w:r>
    </w:p>
    <w:p w:rsidR="00926476" w:rsidRPr="00A00D5A" w:rsidRDefault="00926476" w:rsidP="00926476">
      <w:pPr>
        <w:rPr>
          <w:rFonts w:eastAsiaTheme="minorHAnsi" w:cstheme="minorBidi"/>
        </w:rPr>
      </w:pPr>
      <w:r w:rsidRPr="00A00D5A">
        <w:rPr>
          <w:rFonts w:eastAsiaTheme="minorHAnsi" w:cstheme="minorBidi"/>
        </w:rPr>
        <w:t>The Bexley Seabury Seminary Federation regularly evaluates the quality of our programs using a variety of data and artifacts, including portfolios of students’ work.  These portfolios consist of designated student work (artifacts) from each course, along with the instructor’s rubric-based evaluation of the artifact.</w:t>
      </w:r>
    </w:p>
    <w:p w:rsidR="00926476" w:rsidRPr="00A00D5A" w:rsidRDefault="00926476" w:rsidP="00926476">
      <w:pPr>
        <w:rPr>
          <w:rFonts w:eastAsiaTheme="minorHAnsi" w:cstheme="minorBidi"/>
        </w:rPr>
      </w:pPr>
      <w:r w:rsidRPr="00A00D5A">
        <w:rPr>
          <w:rFonts w:eastAsiaTheme="minorHAnsi" w:cstheme="minorBidi"/>
        </w:rPr>
        <w:t xml:space="preserve">At the end of the term, the course instructor will send your </w:t>
      </w:r>
      <w:r w:rsidRPr="00926476">
        <w:rPr>
          <w:rFonts w:eastAsiaTheme="minorHAnsi" w:cstheme="minorBidi"/>
        </w:rPr>
        <w:t xml:space="preserve">draft thesis proposal </w:t>
      </w:r>
      <w:r w:rsidRPr="00A00D5A">
        <w:rPr>
          <w:rFonts w:eastAsiaTheme="minorHAnsi" w:cstheme="minorBidi"/>
        </w:rPr>
        <w:t>(the designated artifact for this course) and the evaluation of your work to you, and to the Officer for Academic Affairs for inclusion in your portfolio.</w:t>
      </w:r>
    </w:p>
    <w:p w:rsidR="00926476" w:rsidRPr="00A00D5A" w:rsidRDefault="00926476" w:rsidP="00926476">
      <w:pPr>
        <w:rPr>
          <w:rFonts w:eastAsiaTheme="minorHAnsi" w:cstheme="minorBidi"/>
        </w:rPr>
      </w:pPr>
      <w:r w:rsidRPr="00A00D5A">
        <w:rPr>
          <w:rFonts w:eastAsiaTheme="minorHAnsi" w:cstheme="minorBidi"/>
        </w:rPr>
        <w:t>We use your portfolio annually as a check list to track your progress toward the degree, diploma, or certificate.  This usually does not involve any further evaluation of your work.</w:t>
      </w:r>
    </w:p>
    <w:p w:rsidR="00926476" w:rsidRPr="00A00D5A" w:rsidRDefault="00926476" w:rsidP="00926476">
      <w:pPr>
        <w:rPr>
          <w:rFonts w:eastAsiaTheme="minorHAnsi" w:cstheme="minorBidi"/>
        </w:rPr>
      </w:pPr>
      <w:r w:rsidRPr="00A00D5A">
        <w:rPr>
          <w:rFonts w:eastAsiaTheme="minorHAnsi" w:cstheme="minorBidi"/>
        </w:rPr>
        <w:t>Your portfolio or parts of it may be included in a small, random selection of portfolios from a 3-4 year period so that we can assess overall (aggregate) student learning relative to curricular goals and program effectiveness.  No portfolio or artifact is evaluated until all identifying information is removed, and no identifying information will be included in any evaluation or report.</w:t>
      </w:r>
    </w:p>
    <w:p w:rsidR="00926476" w:rsidRPr="00BA7B16" w:rsidRDefault="00926476" w:rsidP="00926476">
      <w:pPr>
        <w:spacing w:after="0" w:line="240" w:lineRule="auto"/>
        <w:contextualSpacing/>
        <w:rPr>
          <w:rFonts w:eastAsia="Times New Roman"/>
          <w:szCs w:val="24"/>
          <w:lang w:bidi="en-US"/>
        </w:rPr>
      </w:pPr>
    </w:p>
    <w:p w:rsidR="00CA5E85" w:rsidRDefault="00CA5E85" w:rsidP="00CA5E85">
      <w:pPr>
        <w:spacing w:after="0" w:line="240" w:lineRule="auto"/>
        <w:rPr>
          <w:rFonts w:eastAsia="Times New Roman"/>
          <w:szCs w:val="24"/>
        </w:rPr>
      </w:pPr>
    </w:p>
    <w:p w:rsidR="00A100AD" w:rsidRPr="003808FC" w:rsidRDefault="00A100AD" w:rsidP="00CA5E85">
      <w:pPr>
        <w:spacing w:after="0" w:line="240" w:lineRule="auto"/>
        <w:rPr>
          <w:rFonts w:eastAsia="Times New Roman"/>
          <w:szCs w:val="24"/>
        </w:rPr>
      </w:pPr>
      <w:r w:rsidRPr="003808FC">
        <w:rPr>
          <w:rFonts w:eastAsia="Times New Roman"/>
          <w:szCs w:val="24"/>
        </w:rPr>
        <w:t>Please note the Bexley Seabury statement on academic honesty:</w:t>
      </w:r>
    </w:p>
    <w:p w:rsidR="00A100AD" w:rsidRPr="003808FC" w:rsidRDefault="00A100AD" w:rsidP="00CA5E85">
      <w:pPr>
        <w:spacing w:after="0" w:line="240" w:lineRule="auto"/>
        <w:rPr>
          <w:rFonts w:eastAsia="Times New Roman"/>
          <w:szCs w:val="24"/>
        </w:rPr>
      </w:pPr>
    </w:p>
    <w:p w:rsidR="00A100AD" w:rsidRPr="003808FC" w:rsidRDefault="00A100AD" w:rsidP="00A100AD">
      <w:pPr>
        <w:rPr>
          <w:szCs w:val="24"/>
        </w:rPr>
      </w:pPr>
      <w:r w:rsidRPr="003808FC">
        <w:rPr>
          <w:szCs w:val="24"/>
        </w:rPr>
        <w:t>PLAGIARISM</w:t>
      </w:r>
    </w:p>
    <w:p w:rsidR="00A100AD" w:rsidRPr="003808FC" w:rsidRDefault="00A100AD" w:rsidP="00A100AD">
      <w:pPr>
        <w:tabs>
          <w:tab w:val="num" w:pos="0"/>
        </w:tabs>
        <w:spacing w:after="0" w:line="240" w:lineRule="auto"/>
        <w:rPr>
          <w:rFonts w:eastAsia="Times New Roman"/>
          <w:szCs w:val="24"/>
        </w:rPr>
      </w:pPr>
      <w:r w:rsidRPr="003808FC">
        <w:rPr>
          <w:rFonts w:eastAsia="Times New Roman"/>
          <w:szCs w:val="24"/>
        </w:rPr>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Turabian’s </w:t>
      </w:r>
      <w:r w:rsidRPr="003808FC">
        <w:rPr>
          <w:rFonts w:eastAsia="Times New Roman"/>
          <w:i/>
          <w:szCs w:val="24"/>
        </w:rPr>
        <w:t>Manual for Writers</w:t>
      </w:r>
      <w:r w:rsidRPr="003808FC">
        <w:rPr>
          <w:rFonts w:eastAsia="Times New Roman"/>
          <w:szCs w:val="24"/>
        </w:rPr>
        <w:t xml:space="preserve">.  Unfamiliarity with these requirements and practices is not an acceptable reason for unintentional plagiarism.  Plagiarism cannot be evaded through the alteration of occasional words from one's source. </w:t>
      </w:r>
    </w:p>
    <w:p w:rsidR="00A100AD" w:rsidRPr="003808FC" w:rsidRDefault="00A100AD" w:rsidP="00A100AD">
      <w:pPr>
        <w:tabs>
          <w:tab w:val="num" w:pos="0"/>
        </w:tabs>
        <w:spacing w:after="0" w:line="240" w:lineRule="auto"/>
        <w:rPr>
          <w:rFonts w:eastAsia="Times New Roman"/>
          <w:szCs w:val="24"/>
        </w:rPr>
      </w:pPr>
    </w:p>
    <w:p w:rsidR="00A100AD" w:rsidRPr="003808FC" w:rsidRDefault="00A100AD" w:rsidP="00A100AD">
      <w:pPr>
        <w:tabs>
          <w:tab w:val="num" w:pos="0"/>
        </w:tabs>
        <w:spacing w:after="0" w:line="240" w:lineRule="auto"/>
        <w:rPr>
          <w:rFonts w:eastAsia="Times New Roman"/>
          <w:szCs w:val="24"/>
        </w:rPr>
      </w:pPr>
      <w:r w:rsidRPr="003808FC">
        <w:rPr>
          <w:rFonts w:eastAsia="Times New Roman"/>
          <w:szCs w:val="24"/>
        </w:rPr>
        <w:t xml:space="preserve">When plagiarism is detected, the instructor will assign the work an appropriate grade and then refer the matter, together with evidence, to the Academic Dean who, in consultation with the faculty and the President, will make an appropriate disposition of the matter, which may include failure of the course, academic probation for a designated period, suspension for a designated </w:t>
      </w:r>
      <w:r w:rsidRPr="003808FC">
        <w:rPr>
          <w:rFonts w:eastAsia="Times New Roman"/>
          <w:szCs w:val="24"/>
        </w:rPr>
        <w:lastRenderedPageBreak/>
        <w:t>period, or expulsion from the program. The student's bishop will normally be notified of the situation.</w:t>
      </w:r>
    </w:p>
    <w:p w:rsidR="00A100AD" w:rsidRPr="003808FC" w:rsidRDefault="00A100AD" w:rsidP="00A100AD">
      <w:pPr>
        <w:tabs>
          <w:tab w:val="num" w:pos="0"/>
        </w:tabs>
        <w:spacing w:after="0" w:line="240" w:lineRule="auto"/>
        <w:rPr>
          <w:rFonts w:eastAsia="Times New Roman"/>
          <w:szCs w:val="24"/>
        </w:rPr>
      </w:pPr>
    </w:p>
    <w:p w:rsidR="00A100AD" w:rsidRPr="003808FC" w:rsidRDefault="00A100AD" w:rsidP="00A100AD">
      <w:pPr>
        <w:tabs>
          <w:tab w:val="num" w:pos="0"/>
        </w:tabs>
        <w:spacing w:after="0" w:line="240" w:lineRule="auto"/>
        <w:rPr>
          <w:rFonts w:eastAsia="Times New Roman"/>
          <w:smallCaps/>
          <w:szCs w:val="24"/>
        </w:rPr>
      </w:pPr>
      <w:r w:rsidRPr="003808FC">
        <w:rPr>
          <w:rFonts w:eastAsia="Times New Roman"/>
          <w:szCs w:val="24"/>
        </w:rPr>
        <w:t>Those who have questions about the nature and scope of plagiarism should consult the Academic Dean.</w:t>
      </w:r>
    </w:p>
    <w:p w:rsidR="00A100AD" w:rsidRPr="003808FC" w:rsidRDefault="00A100AD" w:rsidP="00CA5E85">
      <w:pPr>
        <w:spacing w:after="0" w:line="240" w:lineRule="auto"/>
        <w:rPr>
          <w:rFonts w:eastAsia="Times New Roman"/>
          <w:szCs w:val="24"/>
        </w:rPr>
      </w:pPr>
    </w:p>
    <w:p w:rsidR="00A100AD" w:rsidRPr="00CA5E85" w:rsidRDefault="00A100AD" w:rsidP="00CA5E85">
      <w:pPr>
        <w:spacing w:after="0" w:line="240" w:lineRule="auto"/>
        <w:rPr>
          <w:rFonts w:eastAsia="Times New Roman"/>
          <w:szCs w:val="24"/>
        </w:rPr>
      </w:pPr>
    </w:p>
    <w:p w:rsidR="00A100AD" w:rsidRDefault="00A100AD" w:rsidP="00A100AD">
      <w:pPr>
        <w:tabs>
          <w:tab w:val="num" w:pos="0"/>
        </w:tabs>
        <w:spacing w:after="0" w:line="240" w:lineRule="auto"/>
        <w:rPr>
          <w:rFonts w:eastAsia="Times New Roman"/>
          <w:b/>
          <w:smallCaps/>
          <w:sz w:val="28"/>
          <w:szCs w:val="24"/>
        </w:rPr>
      </w:pPr>
      <w:r>
        <w:rPr>
          <w:rFonts w:eastAsia="Times New Roman"/>
          <w:b/>
          <w:smallCaps/>
          <w:sz w:val="28"/>
          <w:szCs w:val="24"/>
        </w:rPr>
        <w:t>Class Schedule</w:t>
      </w:r>
    </w:p>
    <w:p w:rsidR="00A100AD" w:rsidRDefault="00A100AD" w:rsidP="00A100AD">
      <w:pPr>
        <w:tabs>
          <w:tab w:val="num" w:pos="0"/>
        </w:tabs>
        <w:spacing w:after="0" w:line="240" w:lineRule="auto"/>
        <w:rPr>
          <w:rFonts w:eastAsia="Times New Roman"/>
          <w:b/>
          <w:smallCaps/>
          <w:sz w:val="28"/>
          <w:szCs w:val="24"/>
        </w:rPr>
      </w:pPr>
    </w:p>
    <w:p w:rsidR="00A100AD" w:rsidRPr="00774625" w:rsidRDefault="00A100AD" w:rsidP="00A100AD">
      <w:pPr>
        <w:tabs>
          <w:tab w:val="num" w:pos="0"/>
        </w:tabs>
        <w:spacing w:after="0" w:line="240" w:lineRule="auto"/>
        <w:rPr>
          <w:rFonts w:eastAsia="Times New Roman"/>
          <w:b/>
          <w:szCs w:val="24"/>
          <w:u w:val="single"/>
        </w:rPr>
      </w:pPr>
      <w:r w:rsidRPr="00774625">
        <w:rPr>
          <w:rFonts w:eastAsia="Times New Roman"/>
          <w:b/>
          <w:szCs w:val="24"/>
          <w:u w:val="single"/>
        </w:rPr>
        <w:t xml:space="preserve">January </w:t>
      </w:r>
      <w:r w:rsidR="001D0F86">
        <w:rPr>
          <w:rFonts w:eastAsia="Times New Roman"/>
          <w:b/>
          <w:szCs w:val="24"/>
          <w:u w:val="single"/>
        </w:rPr>
        <w:t>20</w:t>
      </w:r>
      <w:r w:rsidRPr="00774625">
        <w:rPr>
          <w:rFonts w:eastAsia="Times New Roman"/>
          <w:b/>
          <w:szCs w:val="24"/>
          <w:u w:val="single"/>
        </w:rPr>
        <w:t>, 7 – 9 p.m.</w:t>
      </w:r>
    </w:p>
    <w:p w:rsidR="00A100AD" w:rsidRPr="00774625" w:rsidRDefault="00A100AD" w:rsidP="00A100AD">
      <w:pPr>
        <w:tabs>
          <w:tab w:val="num" w:pos="0"/>
        </w:tabs>
        <w:spacing w:after="0" w:line="240" w:lineRule="auto"/>
        <w:ind w:left="720" w:hanging="720"/>
        <w:rPr>
          <w:rFonts w:eastAsia="Times New Roman"/>
          <w:szCs w:val="24"/>
        </w:rPr>
      </w:pPr>
      <w:r w:rsidRPr="00774625">
        <w:rPr>
          <w:rFonts w:eastAsia="Times New Roman"/>
          <w:b/>
          <w:szCs w:val="24"/>
        </w:rPr>
        <w:t xml:space="preserve">Session I:  </w:t>
      </w:r>
      <w:r w:rsidRPr="00774625">
        <w:rPr>
          <w:rFonts w:eastAsia="Times New Roman"/>
          <w:szCs w:val="24"/>
        </w:rPr>
        <w:t>Overview of course, discussion of topics to be covered</w:t>
      </w:r>
    </w:p>
    <w:p w:rsidR="00A100AD" w:rsidRPr="00774625" w:rsidRDefault="00A100AD" w:rsidP="00A100AD">
      <w:pPr>
        <w:tabs>
          <w:tab w:val="num" w:pos="0"/>
        </w:tabs>
        <w:spacing w:after="0" w:line="240" w:lineRule="auto"/>
        <w:ind w:left="720" w:hanging="720"/>
        <w:rPr>
          <w:rFonts w:eastAsia="Times New Roman"/>
          <w:b/>
          <w:szCs w:val="24"/>
        </w:rPr>
      </w:pPr>
    </w:p>
    <w:p w:rsidR="00A100AD" w:rsidRPr="00774625" w:rsidRDefault="00A100AD" w:rsidP="00A100AD">
      <w:pPr>
        <w:tabs>
          <w:tab w:val="num" w:pos="0"/>
        </w:tabs>
        <w:spacing w:after="0" w:line="240" w:lineRule="auto"/>
        <w:ind w:left="720" w:hanging="720"/>
        <w:rPr>
          <w:rFonts w:eastAsia="Times New Roman"/>
          <w:szCs w:val="24"/>
        </w:rPr>
      </w:pPr>
      <w:r w:rsidRPr="00774625">
        <w:rPr>
          <w:rFonts w:eastAsia="Times New Roman"/>
          <w:b/>
          <w:szCs w:val="24"/>
        </w:rPr>
        <w:t>Compline</w:t>
      </w:r>
      <w:r w:rsidRPr="00774625">
        <w:rPr>
          <w:rFonts w:eastAsia="Times New Roman"/>
          <w:szCs w:val="24"/>
        </w:rPr>
        <w:t xml:space="preserve"> </w:t>
      </w:r>
    </w:p>
    <w:p w:rsidR="00A100AD" w:rsidRPr="00774625" w:rsidRDefault="00A100AD" w:rsidP="00A100AD">
      <w:pPr>
        <w:tabs>
          <w:tab w:val="num" w:pos="0"/>
        </w:tabs>
        <w:spacing w:after="0" w:line="240" w:lineRule="auto"/>
        <w:rPr>
          <w:rFonts w:eastAsia="Times New Roman"/>
          <w:smallCaps/>
          <w:szCs w:val="24"/>
          <w:u w:val="single"/>
        </w:rPr>
      </w:pPr>
    </w:p>
    <w:p w:rsidR="00A100AD" w:rsidRPr="00774625" w:rsidRDefault="00A100AD" w:rsidP="00A100AD">
      <w:pPr>
        <w:pStyle w:val="NoSpacing"/>
        <w:rPr>
          <w:b/>
          <w:u w:val="single"/>
        </w:rPr>
      </w:pPr>
      <w:r w:rsidRPr="00774625">
        <w:rPr>
          <w:b/>
          <w:u w:val="single"/>
        </w:rPr>
        <w:t xml:space="preserve">January </w:t>
      </w:r>
      <w:r w:rsidR="001D0F86">
        <w:rPr>
          <w:b/>
          <w:u w:val="single"/>
        </w:rPr>
        <w:t>21</w:t>
      </w:r>
      <w:r w:rsidRPr="00774625">
        <w:rPr>
          <w:b/>
          <w:u w:val="single"/>
        </w:rPr>
        <w:t>, 8:30 a.m. – 4:30 p.m.</w:t>
      </w:r>
    </w:p>
    <w:p w:rsidR="00A100AD" w:rsidRPr="00774625" w:rsidRDefault="00A100AD" w:rsidP="00A100AD">
      <w:pPr>
        <w:pStyle w:val="NoSpacing"/>
        <w:rPr>
          <w:b/>
        </w:rPr>
      </w:pPr>
      <w:r w:rsidRPr="00774625">
        <w:rPr>
          <w:b/>
        </w:rPr>
        <w:t>Morning Prayer</w:t>
      </w:r>
      <w:r w:rsidRPr="00774625">
        <w:t xml:space="preserve">:  </w:t>
      </w:r>
      <w:r w:rsidRPr="00774625">
        <w:rPr>
          <w:b/>
        </w:rPr>
        <w:t>8:45</w:t>
      </w:r>
    </w:p>
    <w:p w:rsidR="00A100AD" w:rsidRPr="00774625" w:rsidRDefault="00A100AD" w:rsidP="00A100AD">
      <w:pPr>
        <w:pStyle w:val="NoSpacing"/>
      </w:pPr>
    </w:p>
    <w:p w:rsidR="00A100AD" w:rsidRPr="00774625" w:rsidRDefault="00A100AD" w:rsidP="00A100AD">
      <w:pPr>
        <w:pStyle w:val="NoSpacing"/>
        <w:rPr>
          <w:b/>
        </w:rPr>
      </w:pPr>
      <w:r w:rsidRPr="00774625">
        <w:rPr>
          <w:b/>
        </w:rPr>
        <w:t xml:space="preserve">Session II </w:t>
      </w:r>
      <w:r w:rsidRPr="00774625">
        <w:t>(9:00 - noon, with breaks):</w:t>
      </w:r>
      <w:r w:rsidRPr="00774625">
        <w:rPr>
          <w:b/>
        </w:rPr>
        <w:t xml:space="preserve">  </w:t>
      </w:r>
      <w:r w:rsidR="007A7836" w:rsidRPr="00774625">
        <w:t>Clarifying and limiting the topic</w:t>
      </w:r>
    </w:p>
    <w:p w:rsidR="007A7836" w:rsidRPr="00774625" w:rsidRDefault="007A7836" w:rsidP="00A100AD">
      <w:pPr>
        <w:pStyle w:val="NoSpacing"/>
        <w:rPr>
          <w:b/>
        </w:rPr>
      </w:pPr>
    </w:p>
    <w:p w:rsidR="00A100AD" w:rsidRPr="00774625" w:rsidRDefault="00A100AD" w:rsidP="00A100AD">
      <w:pPr>
        <w:pStyle w:val="NoSpacing"/>
        <w:rPr>
          <w:b/>
        </w:rPr>
      </w:pPr>
      <w:r w:rsidRPr="00774625">
        <w:rPr>
          <w:b/>
        </w:rPr>
        <w:t>Session III</w:t>
      </w:r>
      <w:r w:rsidRPr="00774625">
        <w:t xml:space="preserve"> (1:30 p.m. – 4:30 p.m., with breaks):</w:t>
      </w:r>
      <w:r w:rsidRPr="00774625">
        <w:rPr>
          <w:b/>
        </w:rPr>
        <w:t xml:space="preserve">  </w:t>
      </w:r>
      <w:r w:rsidRPr="00774625">
        <w:t>Putting together a sustained case/ argument</w:t>
      </w:r>
    </w:p>
    <w:p w:rsidR="00A100AD" w:rsidRPr="00774625" w:rsidRDefault="00A100AD" w:rsidP="00A100AD">
      <w:pPr>
        <w:pStyle w:val="NoSpacing"/>
        <w:rPr>
          <w:b/>
          <w:u w:val="single"/>
        </w:rPr>
      </w:pPr>
    </w:p>
    <w:p w:rsidR="00A100AD" w:rsidRPr="00774625" w:rsidRDefault="00A100AD" w:rsidP="00A100AD">
      <w:pPr>
        <w:pStyle w:val="NoSpacing"/>
        <w:rPr>
          <w:b/>
          <w:u w:val="single"/>
        </w:rPr>
      </w:pPr>
      <w:r w:rsidRPr="00774625">
        <w:rPr>
          <w:b/>
          <w:u w:val="single"/>
        </w:rPr>
        <w:t xml:space="preserve">January </w:t>
      </w:r>
      <w:r w:rsidR="001D0F86">
        <w:rPr>
          <w:b/>
          <w:u w:val="single"/>
        </w:rPr>
        <w:t>22</w:t>
      </w:r>
      <w:r w:rsidRPr="00774625">
        <w:rPr>
          <w:b/>
          <w:u w:val="single"/>
        </w:rPr>
        <w:t>, 8:30 a.m. – 4:30 p.m.</w:t>
      </w:r>
    </w:p>
    <w:p w:rsidR="00A100AD" w:rsidRPr="00774625" w:rsidRDefault="00A100AD" w:rsidP="007A7836">
      <w:pPr>
        <w:spacing w:after="0" w:line="240" w:lineRule="auto"/>
        <w:rPr>
          <w:rFonts w:eastAsia="Times New Roman"/>
          <w:szCs w:val="24"/>
          <w:lang w:bidi="en-US"/>
        </w:rPr>
      </w:pPr>
      <w:r w:rsidRPr="00774625">
        <w:rPr>
          <w:rFonts w:eastAsia="Times New Roman"/>
          <w:b/>
          <w:szCs w:val="24"/>
          <w:lang w:bidi="en-US"/>
        </w:rPr>
        <w:t xml:space="preserve">Session IV </w:t>
      </w:r>
      <w:r w:rsidRPr="00774625">
        <w:rPr>
          <w:rFonts w:eastAsia="Times New Roman"/>
          <w:szCs w:val="24"/>
          <w:lang w:bidi="en-US"/>
        </w:rPr>
        <w:t xml:space="preserve">(8:30 – </w:t>
      </w:r>
      <w:r w:rsidR="007A7836" w:rsidRPr="00774625">
        <w:rPr>
          <w:rFonts w:eastAsia="Times New Roman"/>
          <w:szCs w:val="24"/>
          <w:lang w:bidi="en-US"/>
        </w:rPr>
        <w:t>11:</w:t>
      </w:r>
      <w:r w:rsidR="00352976" w:rsidRPr="00774625">
        <w:rPr>
          <w:rFonts w:eastAsia="Times New Roman"/>
          <w:szCs w:val="24"/>
          <w:lang w:bidi="en-US"/>
        </w:rPr>
        <w:t>00</w:t>
      </w:r>
      <w:r w:rsidRPr="00774625">
        <w:rPr>
          <w:rFonts w:eastAsia="Times New Roman"/>
          <w:szCs w:val="24"/>
          <w:lang w:bidi="en-US"/>
        </w:rPr>
        <w:t>):</w:t>
      </w:r>
      <w:r w:rsidRPr="00774625">
        <w:rPr>
          <w:rFonts w:eastAsia="Times New Roman"/>
          <w:b/>
          <w:szCs w:val="24"/>
          <w:lang w:bidi="en-US"/>
        </w:rPr>
        <w:t xml:space="preserve"> </w:t>
      </w:r>
      <w:r w:rsidR="007A7836" w:rsidRPr="00774625">
        <w:rPr>
          <w:rFonts w:eastAsia="Times New Roman"/>
          <w:szCs w:val="24"/>
          <w:lang w:bidi="en-US"/>
        </w:rPr>
        <w:t>What’s involved in the thesis proposal</w:t>
      </w:r>
    </w:p>
    <w:p w:rsidR="00A100AD" w:rsidRPr="00774625" w:rsidRDefault="00A100AD" w:rsidP="00A100AD">
      <w:pPr>
        <w:spacing w:after="0" w:line="240" w:lineRule="auto"/>
        <w:ind w:left="720"/>
        <w:rPr>
          <w:rFonts w:eastAsia="Times New Roman"/>
          <w:szCs w:val="24"/>
          <w:lang w:bidi="en-US"/>
        </w:rPr>
      </w:pPr>
    </w:p>
    <w:p w:rsidR="00A100AD" w:rsidRPr="00774625" w:rsidRDefault="00A100AD" w:rsidP="00A100AD">
      <w:pPr>
        <w:spacing w:after="0" w:line="240" w:lineRule="auto"/>
        <w:rPr>
          <w:rFonts w:eastAsia="Times New Roman"/>
          <w:b/>
          <w:szCs w:val="24"/>
          <w:lang w:bidi="en-US"/>
        </w:rPr>
      </w:pPr>
      <w:r w:rsidRPr="00774625">
        <w:rPr>
          <w:rFonts w:eastAsia="Times New Roman"/>
          <w:b/>
          <w:szCs w:val="24"/>
          <w:lang w:bidi="en-US"/>
        </w:rPr>
        <w:t>Holy Eucharist</w:t>
      </w:r>
      <w:r w:rsidR="00352976" w:rsidRPr="00774625">
        <w:rPr>
          <w:rFonts w:eastAsia="Times New Roman"/>
          <w:szCs w:val="24"/>
          <w:lang w:bidi="en-US"/>
        </w:rPr>
        <w:t xml:space="preserve">:  </w:t>
      </w:r>
      <w:r w:rsidR="00352976" w:rsidRPr="00774625">
        <w:rPr>
          <w:rFonts w:eastAsia="Times New Roman"/>
          <w:b/>
          <w:szCs w:val="24"/>
          <w:lang w:bidi="en-US"/>
        </w:rPr>
        <w:t>11:15</w:t>
      </w:r>
    </w:p>
    <w:p w:rsidR="00A100AD" w:rsidRPr="00774625" w:rsidRDefault="00A100AD" w:rsidP="00A100AD">
      <w:pPr>
        <w:spacing w:after="0" w:line="240" w:lineRule="auto"/>
        <w:rPr>
          <w:rFonts w:eastAsia="Times New Roman"/>
          <w:szCs w:val="24"/>
          <w:lang w:bidi="en-US"/>
        </w:rPr>
      </w:pPr>
    </w:p>
    <w:p w:rsidR="00A100AD" w:rsidRPr="00774625" w:rsidRDefault="00A100AD" w:rsidP="00A100AD">
      <w:pPr>
        <w:spacing w:after="0" w:line="240" w:lineRule="auto"/>
        <w:rPr>
          <w:rFonts w:eastAsia="Times New Roman"/>
          <w:b/>
          <w:szCs w:val="24"/>
          <w:lang w:bidi="en-US"/>
        </w:rPr>
      </w:pPr>
      <w:r w:rsidRPr="00774625">
        <w:rPr>
          <w:rFonts w:eastAsia="Times New Roman"/>
          <w:b/>
          <w:szCs w:val="24"/>
          <w:lang w:bidi="en-US"/>
        </w:rPr>
        <w:t>Lunch</w:t>
      </w:r>
    </w:p>
    <w:p w:rsidR="00A100AD" w:rsidRPr="00774625" w:rsidRDefault="00A100AD" w:rsidP="00A100AD">
      <w:pPr>
        <w:spacing w:after="0" w:line="240" w:lineRule="auto"/>
        <w:ind w:left="720"/>
        <w:rPr>
          <w:rFonts w:eastAsia="Times New Roman"/>
          <w:szCs w:val="24"/>
          <w:lang w:bidi="en-US"/>
        </w:rPr>
      </w:pPr>
    </w:p>
    <w:p w:rsidR="00A100AD" w:rsidRPr="007B37CA" w:rsidRDefault="00A100AD" w:rsidP="007A7836">
      <w:pPr>
        <w:spacing w:after="0" w:line="240" w:lineRule="auto"/>
        <w:rPr>
          <w:rFonts w:eastAsia="Times New Roman"/>
          <w:szCs w:val="24"/>
          <w:lang w:bidi="en-US"/>
        </w:rPr>
      </w:pPr>
      <w:r w:rsidRPr="00774625">
        <w:rPr>
          <w:rFonts w:eastAsia="Times New Roman"/>
          <w:b/>
          <w:szCs w:val="24"/>
          <w:lang w:bidi="en-US"/>
        </w:rPr>
        <w:t xml:space="preserve">Session </w:t>
      </w:r>
      <w:r w:rsidR="007A7836" w:rsidRPr="00774625">
        <w:rPr>
          <w:rFonts w:eastAsia="Times New Roman"/>
          <w:b/>
          <w:szCs w:val="24"/>
          <w:lang w:bidi="en-US"/>
        </w:rPr>
        <w:t>I</w:t>
      </w:r>
      <w:r w:rsidRPr="00774625">
        <w:rPr>
          <w:rFonts w:eastAsia="Times New Roman"/>
          <w:b/>
          <w:szCs w:val="24"/>
          <w:lang w:bidi="en-US"/>
        </w:rPr>
        <w:t>V</w:t>
      </w:r>
      <w:r w:rsidRPr="00774625">
        <w:rPr>
          <w:rFonts w:eastAsia="Times New Roman"/>
          <w:szCs w:val="24"/>
          <w:lang w:bidi="en-US"/>
        </w:rPr>
        <w:t xml:space="preserve"> (1:30 </w:t>
      </w:r>
      <w:r w:rsidR="007A7836" w:rsidRPr="00774625">
        <w:rPr>
          <w:rFonts w:eastAsia="Times New Roman"/>
          <w:szCs w:val="24"/>
          <w:lang w:bidi="en-US"/>
        </w:rPr>
        <w:t>– 4:30</w:t>
      </w:r>
      <w:r w:rsidRPr="00774625">
        <w:rPr>
          <w:rFonts w:eastAsia="Times New Roman"/>
          <w:szCs w:val="24"/>
          <w:lang w:bidi="en-US"/>
        </w:rPr>
        <w:t xml:space="preserve">):  </w:t>
      </w:r>
      <w:r w:rsidR="007A7836" w:rsidRPr="00774625">
        <w:rPr>
          <w:rFonts w:eastAsia="Times New Roman"/>
          <w:szCs w:val="24"/>
          <w:lang w:bidi="en-US"/>
        </w:rPr>
        <w:t>Planning and completing the thesis</w:t>
      </w:r>
    </w:p>
    <w:sectPr w:rsidR="00A100AD" w:rsidRPr="007B37C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93" w:rsidRDefault="00BB4193" w:rsidP="00CA5E85">
      <w:pPr>
        <w:spacing w:after="0" w:line="240" w:lineRule="auto"/>
      </w:pPr>
      <w:r>
        <w:separator/>
      </w:r>
    </w:p>
  </w:endnote>
  <w:endnote w:type="continuationSeparator" w:id="0">
    <w:p w:rsidR="00BB4193" w:rsidRDefault="00BB4193" w:rsidP="00CA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2C" w:rsidRPr="00294533" w:rsidRDefault="00294533">
    <w:pPr>
      <w:pStyle w:val="Footer"/>
      <w:rPr>
        <w:sz w:val="16"/>
        <w:szCs w:val="16"/>
      </w:rPr>
    </w:pPr>
    <w:r w:rsidRPr="00294533">
      <w:rPr>
        <w:sz w:val="16"/>
        <w:szCs w:val="16"/>
      </w:rPr>
      <w:fldChar w:fldCharType="begin"/>
    </w:r>
    <w:r w:rsidRPr="00294533">
      <w:rPr>
        <w:sz w:val="16"/>
        <w:szCs w:val="16"/>
      </w:rPr>
      <w:instrText xml:space="preserve"> FILENAME   \* MERGEFORMAT </w:instrText>
    </w:r>
    <w:r w:rsidRPr="00294533">
      <w:rPr>
        <w:sz w:val="16"/>
        <w:szCs w:val="16"/>
      </w:rPr>
      <w:fldChar w:fldCharType="separate"/>
    </w:r>
    <w:r w:rsidR="00F128F3">
      <w:rPr>
        <w:noProof/>
        <w:sz w:val="16"/>
        <w:szCs w:val="16"/>
      </w:rPr>
      <w:t>2017Jan Thesis Prop syll.docx</w:t>
    </w:r>
    <w:r w:rsidRPr="00294533">
      <w:rPr>
        <w:sz w:val="16"/>
        <w:szCs w:val="16"/>
      </w:rPr>
      <w:fldChar w:fldCharType="end"/>
    </w:r>
    <w:r w:rsidR="00E32E2C" w:rsidRPr="00294533">
      <w:rPr>
        <w:sz w:val="16"/>
        <w:szCs w:val="16"/>
      </w:rPr>
      <w:tab/>
    </w:r>
    <w:r w:rsidR="00E32E2C" w:rsidRPr="00294533">
      <w:rPr>
        <w:sz w:val="16"/>
        <w:szCs w:val="16"/>
      </w:rPr>
      <w:tab/>
    </w:r>
    <w:r w:rsidR="00E32E2C" w:rsidRPr="00294533">
      <w:rPr>
        <w:sz w:val="16"/>
        <w:szCs w:val="16"/>
      </w:rPr>
      <w:fldChar w:fldCharType="begin"/>
    </w:r>
    <w:r w:rsidR="00E32E2C" w:rsidRPr="00294533">
      <w:rPr>
        <w:sz w:val="16"/>
        <w:szCs w:val="16"/>
      </w:rPr>
      <w:instrText xml:space="preserve"> PAGE   \* MERGEFORMAT </w:instrText>
    </w:r>
    <w:r w:rsidR="00E32E2C" w:rsidRPr="00294533">
      <w:rPr>
        <w:sz w:val="16"/>
        <w:szCs w:val="16"/>
      </w:rPr>
      <w:fldChar w:fldCharType="separate"/>
    </w:r>
    <w:r w:rsidR="00747531">
      <w:rPr>
        <w:noProof/>
        <w:sz w:val="16"/>
        <w:szCs w:val="16"/>
      </w:rPr>
      <w:t>1</w:t>
    </w:r>
    <w:r w:rsidR="00E32E2C" w:rsidRPr="00294533">
      <w:rPr>
        <w:sz w:val="16"/>
        <w:szCs w:val="16"/>
      </w:rPr>
      <w:fldChar w:fldCharType="end"/>
    </w:r>
  </w:p>
  <w:p w:rsidR="00E32E2C" w:rsidRDefault="00E3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93" w:rsidRDefault="00BB4193" w:rsidP="00CA5E85">
      <w:pPr>
        <w:spacing w:after="0" w:line="240" w:lineRule="auto"/>
      </w:pPr>
      <w:r>
        <w:separator/>
      </w:r>
    </w:p>
  </w:footnote>
  <w:footnote w:type="continuationSeparator" w:id="0">
    <w:p w:rsidR="00BB4193" w:rsidRDefault="00BB4193" w:rsidP="00CA5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57C"/>
    <w:multiLevelType w:val="hybridMultilevel"/>
    <w:tmpl w:val="732239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71A09"/>
    <w:multiLevelType w:val="hybridMultilevel"/>
    <w:tmpl w:val="F9E4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A2002F"/>
    <w:multiLevelType w:val="hybridMultilevel"/>
    <w:tmpl w:val="848C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738DC"/>
    <w:multiLevelType w:val="hybridMultilevel"/>
    <w:tmpl w:val="1540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C0365"/>
    <w:multiLevelType w:val="hybridMultilevel"/>
    <w:tmpl w:val="CE3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D03D2"/>
    <w:multiLevelType w:val="hybridMultilevel"/>
    <w:tmpl w:val="F9C2180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C60706"/>
    <w:multiLevelType w:val="hybridMultilevel"/>
    <w:tmpl w:val="4B1AB5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2770A2"/>
    <w:multiLevelType w:val="hybridMultilevel"/>
    <w:tmpl w:val="038416F8"/>
    <w:lvl w:ilvl="0" w:tplc="18B63BE4">
      <w:start w:val="773"/>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0A7CEA"/>
    <w:multiLevelType w:val="hybridMultilevel"/>
    <w:tmpl w:val="FA54F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FE7DBD"/>
    <w:multiLevelType w:val="hybridMultilevel"/>
    <w:tmpl w:val="3A9E4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E1BCA"/>
    <w:multiLevelType w:val="multilevel"/>
    <w:tmpl w:val="4DE4880C"/>
    <w:lvl w:ilvl="0">
      <w:start w:val="1"/>
      <w:numFmt w:val="decimal"/>
      <w:lvlText w:val="%1."/>
      <w:legacy w:legacy="1" w:legacySpace="0" w:legacyIndent="0"/>
      <w:lvlJc w:val="left"/>
    </w:lvl>
    <w:lvl w:ilvl="1">
      <w:start w:val="1"/>
      <w:numFmt w:val="none"/>
      <w:lvlText w:val="·"/>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nsid w:val="545056EF"/>
    <w:multiLevelType w:val="hybridMultilevel"/>
    <w:tmpl w:val="AD9A6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74963"/>
    <w:multiLevelType w:val="hybridMultilevel"/>
    <w:tmpl w:val="5BE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959AA"/>
    <w:multiLevelType w:val="hybridMultilevel"/>
    <w:tmpl w:val="32AC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80B6A"/>
    <w:multiLevelType w:val="hybridMultilevel"/>
    <w:tmpl w:val="1674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3"/>
  </w:num>
  <w:num w:numId="5">
    <w:abstractNumId w:val="11"/>
  </w:num>
  <w:num w:numId="6">
    <w:abstractNumId w:val="2"/>
  </w:num>
  <w:num w:numId="7">
    <w:abstractNumId w:val="12"/>
  </w:num>
  <w:num w:numId="8">
    <w:abstractNumId w:val="4"/>
  </w:num>
  <w:num w:numId="9">
    <w:abstractNumId w:val="7"/>
  </w:num>
  <w:num w:numId="10">
    <w:abstractNumId w:val="14"/>
  </w:num>
  <w:num w:numId="11">
    <w:abstractNumId w:val="13"/>
  </w:num>
  <w:num w:numId="12">
    <w:abstractNumId w:val="0"/>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85"/>
    <w:rsid w:val="00004ABA"/>
    <w:rsid w:val="0006287F"/>
    <w:rsid w:val="000B07CE"/>
    <w:rsid w:val="000B4C3C"/>
    <w:rsid w:val="001101E8"/>
    <w:rsid w:val="00151E0B"/>
    <w:rsid w:val="001D0F86"/>
    <w:rsid w:val="00205DFA"/>
    <w:rsid w:val="00213C80"/>
    <w:rsid w:val="00233793"/>
    <w:rsid w:val="00294533"/>
    <w:rsid w:val="002B6C6A"/>
    <w:rsid w:val="0030282E"/>
    <w:rsid w:val="00332E6A"/>
    <w:rsid w:val="00352976"/>
    <w:rsid w:val="003808FC"/>
    <w:rsid w:val="003B356F"/>
    <w:rsid w:val="003C7EFE"/>
    <w:rsid w:val="003D6526"/>
    <w:rsid w:val="003E3690"/>
    <w:rsid w:val="00400E42"/>
    <w:rsid w:val="00432F35"/>
    <w:rsid w:val="0044557B"/>
    <w:rsid w:val="00485E4C"/>
    <w:rsid w:val="00523F28"/>
    <w:rsid w:val="00596CB7"/>
    <w:rsid w:val="005B0F11"/>
    <w:rsid w:val="005F26AC"/>
    <w:rsid w:val="006A3025"/>
    <w:rsid w:val="00747531"/>
    <w:rsid w:val="00755926"/>
    <w:rsid w:val="00767D6E"/>
    <w:rsid w:val="00774625"/>
    <w:rsid w:val="00775CFF"/>
    <w:rsid w:val="007903E5"/>
    <w:rsid w:val="007A7836"/>
    <w:rsid w:val="007B5A34"/>
    <w:rsid w:val="00800660"/>
    <w:rsid w:val="00803F27"/>
    <w:rsid w:val="008235DE"/>
    <w:rsid w:val="00831ADB"/>
    <w:rsid w:val="00926476"/>
    <w:rsid w:val="009F10B7"/>
    <w:rsid w:val="00A100AD"/>
    <w:rsid w:val="00A54D23"/>
    <w:rsid w:val="00B373A1"/>
    <w:rsid w:val="00BB4193"/>
    <w:rsid w:val="00BE5EF2"/>
    <w:rsid w:val="00C47792"/>
    <w:rsid w:val="00CA5E85"/>
    <w:rsid w:val="00CB2BE1"/>
    <w:rsid w:val="00CE507E"/>
    <w:rsid w:val="00CF0C1A"/>
    <w:rsid w:val="00CF51C5"/>
    <w:rsid w:val="00DA0E99"/>
    <w:rsid w:val="00DC0AF6"/>
    <w:rsid w:val="00DF40C6"/>
    <w:rsid w:val="00E11A92"/>
    <w:rsid w:val="00E32E2C"/>
    <w:rsid w:val="00E70CE7"/>
    <w:rsid w:val="00EC0BCF"/>
    <w:rsid w:val="00ED4A90"/>
    <w:rsid w:val="00F128F3"/>
    <w:rsid w:val="00F33D62"/>
    <w:rsid w:val="00F54314"/>
    <w:rsid w:val="00F6155E"/>
    <w:rsid w:val="00F66883"/>
    <w:rsid w:val="00F7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F66883"/>
    <w:pPr>
      <w:keepNext/>
      <w:spacing w:before="24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66883"/>
    <w:rPr>
      <w:rFonts w:ascii="Times New Roman" w:eastAsiaTheme="minorEastAsia" w:hAnsi="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9F10B7"/>
    <w:pPr>
      <w:ind w:left="720"/>
      <w:contextualSpacing/>
    </w:pPr>
  </w:style>
  <w:style w:type="character" w:styleId="HTMLCite">
    <w:name w:val="HTML Cite"/>
    <w:basedOn w:val="DefaultParagraphFont"/>
    <w:uiPriority w:val="99"/>
    <w:semiHidden/>
    <w:unhideWhenUsed/>
    <w:rsid w:val="00755926"/>
    <w:rPr>
      <w:i/>
      <w:iCs/>
    </w:rPr>
  </w:style>
  <w:style w:type="character" w:styleId="FollowedHyperlink">
    <w:name w:val="FollowedHyperlink"/>
    <w:basedOn w:val="DefaultParagraphFont"/>
    <w:uiPriority w:val="99"/>
    <w:semiHidden/>
    <w:unhideWhenUsed/>
    <w:rsid w:val="00CF5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F66883"/>
    <w:pPr>
      <w:keepNext/>
      <w:spacing w:before="24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66883"/>
    <w:rPr>
      <w:rFonts w:ascii="Times New Roman" w:eastAsiaTheme="minorEastAsia" w:hAnsi="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9F10B7"/>
    <w:pPr>
      <w:ind w:left="720"/>
      <w:contextualSpacing/>
    </w:pPr>
  </w:style>
  <w:style w:type="character" w:styleId="HTMLCite">
    <w:name w:val="HTML Cite"/>
    <w:basedOn w:val="DefaultParagraphFont"/>
    <w:uiPriority w:val="99"/>
    <w:semiHidden/>
    <w:unhideWhenUsed/>
    <w:rsid w:val="00755926"/>
    <w:rPr>
      <w:i/>
      <w:iCs/>
    </w:rPr>
  </w:style>
  <w:style w:type="character" w:styleId="FollowedHyperlink">
    <w:name w:val="FollowedHyperlink"/>
    <w:basedOn w:val="DefaultParagraphFont"/>
    <w:uiPriority w:val="99"/>
    <w:semiHidden/>
    <w:unhideWhenUsed/>
    <w:rsid w:val="00CF5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wl.english.purdue.edu/owl/resource/614/0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wl.english.purdue.edu/owl/resource/614/01/" TargetMode="External"/><Relationship Id="rId17" Type="http://schemas.openxmlformats.org/officeDocument/2006/relationships/hyperlink" Target="mailto:ellen.wondra@seabury.edu" TargetMode="External"/><Relationship Id="rId2" Type="http://schemas.openxmlformats.org/officeDocument/2006/relationships/numbering" Target="numbering.xml"/><Relationship Id="rId16" Type="http://schemas.openxmlformats.org/officeDocument/2006/relationships/hyperlink" Target="http://chronicle.com/article/Demystifying-the-Dissertation/1289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lding@bexleyseabury.edu" TargetMode="External"/><Relationship Id="rId5" Type="http://schemas.openxmlformats.org/officeDocument/2006/relationships/settings" Target="settings.xml"/><Relationship Id="rId15" Type="http://schemas.openxmlformats.org/officeDocument/2006/relationships/hyperlink" Target="http://writing.wisc.edu/Handbook/AnnotatedBibliography.html" TargetMode="External"/><Relationship Id="rId10" Type="http://schemas.openxmlformats.org/officeDocument/2006/relationships/hyperlink" Target="mailto:ewondra@bexleyseabury.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hyperlink" Target="http://guides.library.cornell.edu/annotated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410A68-57BE-436C-BE73-932B34E6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Wondra</dc:creator>
  <cp:lastModifiedBy>Susan L. Quigley</cp:lastModifiedBy>
  <cp:revision>2</cp:revision>
  <cp:lastPrinted>2016-09-26T18:01:00Z</cp:lastPrinted>
  <dcterms:created xsi:type="dcterms:W3CDTF">2016-10-21T14:06:00Z</dcterms:created>
  <dcterms:modified xsi:type="dcterms:W3CDTF">2016-10-21T14:06:00Z</dcterms:modified>
</cp:coreProperties>
</file>