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00868" w14:textId="0A26AC4F" w:rsidR="00735210" w:rsidRDefault="00735210" w:rsidP="00CA5E85">
      <w:pPr>
        <w:spacing w:after="0" w:line="240" w:lineRule="auto"/>
        <w:jc w:val="center"/>
        <w:rPr>
          <w:rFonts w:eastAsia="Times New Roman"/>
          <w:b/>
          <w:smallCaps/>
          <w:sz w:val="28"/>
          <w:szCs w:val="24"/>
        </w:rPr>
      </w:pPr>
      <w:bookmarkStart w:id="0" w:name="_GoBack"/>
      <w:bookmarkEnd w:id="0"/>
      <w:r>
        <w:rPr>
          <w:rFonts w:eastAsia="Times New Roman"/>
          <w:b/>
          <w:smallCaps/>
          <w:noProof/>
          <w:sz w:val="28"/>
          <w:szCs w:val="24"/>
        </w:rPr>
        <w:drawing>
          <wp:inline distT="0" distB="0" distL="0" distR="0" wp14:anchorId="6DEB88BE" wp14:editId="00F9CC7E">
            <wp:extent cx="563880" cy="609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 cy="609600"/>
                    </a:xfrm>
                    <a:prstGeom prst="rect">
                      <a:avLst/>
                    </a:prstGeom>
                    <a:noFill/>
                    <a:ln>
                      <a:noFill/>
                    </a:ln>
                  </pic:spPr>
                </pic:pic>
              </a:graphicData>
            </a:graphic>
          </wp:inline>
        </w:drawing>
      </w:r>
    </w:p>
    <w:p w14:paraId="210A633A" w14:textId="1F0A12E6" w:rsidR="00CA5E85" w:rsidRDefault="0006287F" w:rsidP="00CA5E85">
      <w:pPr>
        <w:spacing w:after="0" w:line="240" w:lineRule="auto"/>
        <w:jc w:val="center"/>
        <w:rPr>
          <w:rFonts w:eastAsia="Times New Roman"/>
          <w:b/>
          <w:smallCaps/>
          <w:sz w:val="28"/>
          <w:szCs w:val="24"/>
        </w:rPr>
      </w:pPr>
      <w:r w:rsidRPr="00A1032D">
        <w:rPr>
          <w:rFonts w:eastAsia="Times New Roman"/>
          <w:b/>
          <w:smallCaps/>
          <w:sz w:val="28"/>
          <w:szCs w:val="24"/>
        </w:rPr>
        <w:t xml:space="preserve">Bexley Seabury </w:t>
      </w:r>
      <w:r w:rsidR="00CD5A6C" w:rsidRPr="00A1032D">
        <w:rPr>
          <w:rFonts w:eastAsia="Times New Roman"/>
          <w:b/>
          <w:smallCaps/>
          <w:sz w:val="28"/>
          <w:szCs w:val="24"/>
        </w:rPr>
        <w:t>Seminary</w:t>
      </w:r>
    </w:p>
    <w:p w14:paraId="08ACFE76" w14:textId="77777777" w:rsidR="00735210" w:rsidRPr="00A1032D" w:rsidRDefault="00735210" w:rsidP="00CA5E85">
      <w:pPr>
        <w:spacing w:after="0" w:line="240" w:lineRule="auto"/>
        <w:jc w:val="center"/>
        <w:rPr>
          <w:rFonts w:eastAsia="Times New Roman"/>
          <w:b/>
          <w:smallCaps/>
          <w:sz w:val="28"/>
          <w:szCs w:val="24"/>
        </w:rPr>
      </w:pPr>
    </w:p>
    <w:p w14:paraId="268D68A9" w14:textId="77777777" w:rsidR="00CA5E85" w:rsidRPr="00A1032D" w:rsidRDefault="00CA5E85" w:rsidP="00CA5E85">
      <w:pPr>
        <w:spacing w:after="0" w:line="240" w:lineRule="auto"/>
        <w:jc w:val="center"/>
        <w:rPr>
          <w:rFonts w:eastAsia="Times New Roman"/>
          <w:b/>
          <w:smallCaps/>
          <w:sz w:val="28"/>
          <w:szCs w:val="24"/>
        </w:rPr>
      </w:pPr>
    </w:p>
    <w:p w14:paraId="19F4E4E7" w14:textId="6990A043" w:rsidR="00CA5E85" w:rsidRPr="00CA5E85" w:rsidRDefault="00CA5E85" w:rsidP="00CA5E85">
      <w:pPr>
        <w:spacing w:after="0" w:line="240" w:lineRule="auto"/>
        <w:rPr>
          <w:rFonts w:eastAsia="Times New Roman"/>
          <w:szCs w:val="24"/>
        </w:rPr>
      </w:pPr>
      <w:r w:rsidRPr="00CA5E85">
        <w:rPr>
          <w:rFonts w:eastAsia="Times New Roman"/>
          <w:b/>
          <w:szCs w:val="24"/>
        </w:rPr>
        <w:t>Course title</w:t>
      </w:r>
      <w:r w:rsidR="00CF615C">
        <w:rPr>
          <w:rFonts w:eastAsia="Times New Roman"/>
          <w:b/>
          <w:szCs w:val="24"/>
        </w:rPr>
        <w:t xml:space="preserve"> </w:t>
      </w:r>
      <w:r w:rsidR="00D87692">
        <w:rPr>
          <w:rFonts w:eastAsia="Times New Roman"/>
          <w:b/>
          <w:szCs w:val="24"/>
        </w:rPr>
        <w:t>and number</w:t>
      </w:r>
      <w:r w:rsidRPr="00CA5E85">
        <w:rPr>
          <w:rFonts w:eastAsia="Times New Roman"/>
          <w:szCs w:val="24"/>
        </w:rPr>
        <w:t>:</w:t>
      </w:r>
      <w:r w:rsidR="00101428">
        <w:rPr>
          <w:rFonts w:eastAsia="Times New Roman"/>
          <w:szCs w:val="24"/>
        </w:rPr>
        <w:t xml:space="preserve">  HT445</w:t>
      </w:r>
      <w:r w:rsidR="00CF615C">
        <w:rPr>
          <w:rFonts w:eastAsia="Times New Roman"/>
          <w:szCs w:val="24"/>
        </w:rPr>
        <w:tab/>
      </w:r>
      <w:r w:rsidR="00CF615C" w:rsidRPr="00CF615C">
        <w:rPr>
          <w:b/>
        </w:rPr>
        <w:t>Faith and Life Together:  Ecumenism and Ethics</w:t>
      </w:r>
    </w:p>
    <w:p w14:paraId="62FE2CA9" w14:textId="77777777" w:rsidR="00CA5E85" w:rsidRPr="00CA5E85" w:rsidRDefault="00CA5E85" w:rsidP="00CA5E85">
      <w:pPr>
        <w:spacing w:after="0" w:line="240" w:lineRule="auto"/>
        <w:rPr>
          <w:rFonts w:eastAsia="Times New Roman"/>
          <w:szCs w:val="24"/>
        </w:rPr>
      </w:pPr>
    </w:p>
    <w:p w14:paraId="4C0438D1" w14:textId="030F30C8" w:rsidR="00CA5E85" w:rsidRDefault="00CA5E85" w:rsidP="00CA5E85">
      <w:pPr>
        <w:spacing w:after="0" w:line="240" w:lineRule="auto"/>
        <w:rPr>
          <w:rFonts w:eastAsia="Times New Roman"/>
          <w:b/>
          <w:szCs w:val="24"/>
        </w:rPr>
      </w:pPr>
      <w:r w:rsidRPr="00CA5E85">
        <w:rPr>
          <w:rFonts w:eastAsia="Times New Roman"/>
          <w:b/>
          <w:szCs w:val="24"/>
        </w:rPr>
        <w:t>Term offered</w:t>
      </w:r>
      <w:r w:rsidR="00D87692">
        <w:rPr>
          <w:rFonts w:eastAsia="Times New Roman"/>
          <w:b/>
          <w:szCs w:val="24"/>
        </w:rPr>
        <w:t>:</w:t>
      </w:r>
      <w:r w:rsidR="00CF615C">
        <w:rPr>
          <w:rFonts w:eastAsia="Times New Roman"/>
          <w:b/>
          <w:szCs w:val="24"/>
        </w:rPr>
        <w:t xml:space="preserve">  </w:t>
      </w:r>
      <w:r w:rsidR="00DE0113">
        <w:rPr>
          <w:rFonts w:eastAsia="Times New Roman"/>
          <w:b/>
          <w:szCs w:val="24"/>
        </w:rPr>
        <w:tab/>
      </w:r>
      <w:r w:rsidR="00CF615C">
        <w:rPr>
          <w:rFonts w:eastAsia="Times New Roman"/>
          <w:b/>
          <w:szCs w:val="24"/>
        </w:rPr>
        <w:t>Spring 2018</w:t>
      </w:r>
    </w:p>
    <w:p w14:paraId="0583A2DC" w14:textId="77777777" w:rsidR="00D87692" w:rsidRDefault="00D87692" w:rsidP="00CA5E85">
      <w:pPr>
        <w:spacing w:after="0" w:line="240" w:lineRule="auto"/>
        <w:rPr>
          <w:rFonts w:eastAsia="Times New Roman"/>
          <w:b/>
          <w:szCs w:val="24"/>
        </w:rPr>
      </w:pPr>
    </w:p>
    <w:p w14:paraId="24516ADF" w14:textId="636DE292" w:rsidR="00D87692" w:rsidRPr="00A1032D" w:rsidRDefault="00D87692" w:rsidP="006D3537">
      <w:pPr>
        <w:spacing w:after="0" w:line="240" w:lineRule="auto"/>
        <w:ind w:left="720" w:hanging="720"/>
        <w:rPr>
          <w:rFonts w:eastAsia="Times New Roman"/>
          <w:szCs w:val="24"/>
        </w:rPr>
      </w:pPr>
      <w:r>
        <w:rPr>
          <w:rFonts w:eastAsia="Times New Roman"/>
          <w:b/>
          <w:szCs w:val="24"/>
        </w:rPr>
        <w:t xml:space="preserve">Meeting Dates/Times/Place: </w:t>
      </w:r>
      <w:r w:rsidR="00CF615C">
        <w:rPr>
          <w:rFonts w:eastAsia="Times New Roman"/>
          <w:b/>
          <w:szCs w:val="24"/>
        </w:rPr>
        <w:t xml:space="preserve">  On campus</w:t>
      </w:r>
      <w:r w:rsidR="00DE0113">
        <w:rPr>
          <w:rFonts w:eastAsia="Times New Roman"/>
          <w:b/>
          <w:szCs w:val="24"/>
        </w:rPr>
        <w:t>,</w:t>
      </w:r>
      <w:r w:rsidR="00CF615C">
        <w:rPr>
          <w:rFonts w:eastAsia="Times New Roman"/>
          <w:b/>
          <w:szCs w:val="24"/>
        </w:rPr>
        <w:t xml:space="preserve"> Feb. 9-10, March 9-10, April 6-7</w:t>
      </w:r>
      <w:proofErr w:type="gramStart"/>
      <w:r w:rsidR="006D3537">
        <w:rPr>
          <w:rFonts w:eastAsia="Times New Roman"/>
          <w:b/>
          <w:szCs w:val="24"/>
        </w:rPr>
        <w:t>;  classes</w:t>
      </w:r>
      <w:proofErr w:type="gramEnd"/>
      <w:r w:rsidR="006D3537">
        <w:rPr>
          <w:rFonts w:eastAsia="Times New Roman"/>
          <w:b/>
          <w:szCs w:val="24"/>
        </w:rPr>
        <w:t xml:space="preserve"> start at 1 p.m. on Friday and run until 4 p.m. on Saturday.</w:t>
      </w:r>
    </w:p>
    <w:p w14:paraId="59049991" w14:textId="77777777" w:rsidR="00CA5E85" w:rsidRPr="00CA5E85" w:rsidRDefault="00CA5E85" w:rsidP="00CA5E85">
      <w:pPr>
        <w:spacing w:after="0" w:line="240" w:lineRule="auto"/>
        <w:rPr>
          <w:rFonts w:eastAsia="Times New Roman"/>
          <w:szCs w:val="24"/>
        </w:rPr>
      </w:pPr>
    </w:p>
    <w:p w14:paraId="2084423E" w14:textId="78CF2113" w:rsidR="00CA5E85" w:rsidRPr="00CA5E85" w:rsidRDefault="00CA5E85" w:rsidP="00CA5E85">
      <w:pPr>
        <w:spacing w:after="0" w:line="240" w:lineRule="auto"/>
        <w:rPr>
          <w:rFonts w:eastAsia="Times New Roman"/>
          <w:b/>
          <w:szCs w:val="24"/>
        </w:rPr>
      </w:pPr>
      <w:r w:rsidRPr="00CA5E85">
        <w:rPr>
          <w:rFonts w:eastAsia="Times New Roman"/>
          <w:b/>
          <w:szCs w:val="24"/>
        </w:rPr>
        <w:t>Instructor(s)</w:t>
      </w:r>
      <w:r w:rsidR="00D87692">
        <w:rPr>
          <w:rFonts w:eastAsia="Times New Roman"/>
          <w:b/>
          <w:szCs w:val="24"/>
        </w:rPr>
        <w:t>:</w:t>
      </w:r>
      <w:r w:rsidR="00DE0113">
        <w:rPr>
          <w:rFonts w:eastAsia="Times New Roman"/>
          <w:b/>
          <w:szCs w:val="24"/>
        </w:rPr>
        <w:tab/>
      </w:r>
      <w:r w:rsidR="00DE0113">
        <w:rPr>
          <w:rFonts w:eastAsia="Times New Roman"/>
          <w:b/>
          <w:szCs w:val="24"/>
        </w:rPr>
        <w:tab/>
        <w:t>Ellen K. Wondra</w:t>
      </w:r>
    </w:p>
    <w:p w14:paraId="0CEE13F3" w14:textId="77777777" w:rsidR="00CA5E85" w:rsidRPr="00CA5E85" w:rsidRDefault="00CA5E85" w:rsidP="00CA5E85">
      <w:pPr>
        <w:spacing w:after="0" w:line="240" w:lineRule="auto"/>
        <w:rPr>
          <w:rFonts w:eastAsia="Times New Roman"/>
          <w:szCs w:val="24"/>
        </w:rPr>
      </w:pPr>
    </w:p>
    <w:p w14:paraId="2480196F" w14:textId="720C8DD7" w:rsidR="00CA5E85" w:rsidRPr="00065629" w:rsidRDefault="00CA5E85" w:rsidP="00DE0113">
      <w:pPr>
        <w:spacing w:after="0" w:line="240" w:lineRule="auto"/>
        <w:ind w:left="720" w:hanging="720"/>
        <w:rPr>
          <w:rFonts w:eastAsia="Times New Roman"/>
          <w:szCs w:val="24"/>
        </w:rPr>
      </w:pPr>
      <w:r w:rsidRPr="00CA5E85">
        <w:rPr>
          <w:rFonts w:eastAsia="Times New Roman"/>
          <w:b/>
          <w:szCs w:val="24"/>
        </w:rPr>
        <w:t>Contact information</w:t>
      </w:r>
      <w:r w:rsidR="00D87692">
        <w:rPr>
          <w:rFonts w:eastAsia="Times New Roman"/>
          <w:b/>
          <w:szCs w:val="24"/>
        </w:rPr>
        <w:t>:</w:t>
      </w:r>
      <w:r w:rsidRPr="00CA5E85">
        <w:rPr>
          <w:rFonts w:eastAsia="Times New Roman"/>
          <w:szCs w:val="24"/>
        </w:rPr>
        <w:t xml:space="preserve"> </w:t>
      </w:r>
      <w:hyperlink r:id="rId10" w:history="1">
        <w:r w:rsidR="00DE0113" w:rsidRPr="002A310B">
          <w:rPr>
            <w:rStyle w:val="Hyperlink"/>
            <w:rFonts w:eastAsia="Times New Roman"/>
            <w:szCs w:val="24"/>
          </w:rPr>
          <w:t>ewondra@bexleyseabury.edu</w:t>
        </w:r>
      </w:hyperlink>
      <w:r w:rsidR="00DE0113">
        <w:rPr>
          <w:rFonts w:eastAsia="Times New Roman"/>
          <w:szCs w:val="24"/>
        </w:rPr>
        <w:t>.  If you would like to speak on the phone, please send an email request with possible times</w:t>
      </w:r>
      <w:r w:rsidR="00621B85">
        <w:rPr>
          <w:rFonts w:eastAsia="Times New Roman"/>
          <w:szCs w:val="24"/>
        </w:rPr>
        <w:t>.  Office hours can also be arranged by email.</w:t>
      </w:r>
    </w:p>
    <w:p w14:paraId="615C8E17" w14:textId="77777777" w:rsidR="00CA5E85" w:rsidRPr="00CA5E85" w:rsidRDefault="00CA5E85" w:rsidP="00CA5E85">
      <w:pPr>
        <w:spacing w:after="0" w:line="240" w:lineRule="auto"/>
        <w:rPr>
          <w:rFonts w:eastAsia="Times New Roman"/>
          <w:szCs w:val="24"/>
        </w:rPr>
      </w:pPr>
    </w:p>
    <w:p w14:paraId="24CA091C" w14:textId="326C9890" w:rsidR="00CA5E85" w:rsidRDefault="00CA5E85" w:rsidP="00CA5E85">
      <w:pPr>
        <w:spacing w:after="0" w:line="240" w:lineRule="auto"/>
        <w:rPr>
          <w:rFonts w:eastAsia="Times New Roman"/>
          <w:b/>
          <w:szCs w:val="24"/>
        </w:rPr>
      </w:pPr>
      <w:r w:rsidRPr="00CA5E85">
        <w:rPr>
          <w:rFonts w:eastAsia="Times New Roman"/>
          <w:b/>
          <w:szCs w:val="24"/>
        </w:rPr>
        <w:t>Course description</w:t>
      </w:r>
      <w:r w:rsidR="00D87692">
        <w:rPr>
          <w:rFonts w:eastAsia="Times New Roman"/>
          <w:b/>
          <w:szCs w:val="24"/>
        </w:rPr>
        <w:t>:</w:t>
      </w:r>
    </w:p>
    <w:p w14:paraId="0B25AB2D" w14:textId="77777777" w:rsidR="00911B0E" w:rsidRDefault="00911B0E" w:rsidP="00CA5E85">
      <w:pPr>
        <w:spacing w:after="0" w:line="240" w:lineRule="auto"/>
        <w:rPr>
          <w:rFonts w:eastAsia="Times New Roman"/>
          <w:b/>
          <w:szCs w:val="24"/>
        </w:rPr>
      </w:pPr>
    </w:p>
    <w:p w14:paraId="413FF143" w14:textId="76BF547D" w:rsidR="00101428" w:rsidRDefault="00101428" w:rsidP="00477EC0">
      <w:pPr>
        <w:rPr>
          <w:rFonts w:eastAsia="Times New Roman"/>
          <w:b/>
          <w:szCs w:val="24"/>
        </w:rPr>
      </w:pPr>
      <w:r>
        <w:t xml:space="preserve">The ecumenical movement has made enormous progress in resolving major doctrinal issues dividing Christian churches worldwide. </w:t>
      </w:r>
      <w:r w:rsidR="00747542">
        <w:t xml:space="preserve">There is a great deal more that Christians believe </w:t>
      </w:r>
      <w:r w:rsidR="00735210">
        <w:t>together</w:t>
      </w:r>
      <w:r w:rsidR="00747542">
        <w:t xml:space="preserve"> than what divides them.  </w:t>
      </w:r>
      <w:r>
        <w:t xml:space="preserve">Now the focus </w:t>
      </w:r>
      <w:r w:rsidR="00166F82">
        <w:t>has turned</w:t>
      </w:r>
      <w:r>
        <w:t xml:space="preserve"> to the Christian moral life (ethics), which in turn is rooted in the nature </w:t>
      </w:r>
      <w:r w:rsidR="00166F82">
        <w:t xml:space="preserve">and mission </w:t>
      </w:r>
      <w:r>
        <w:t xml:space="preserve">of the church itself. On both of these </w:t>
      </w:r>
      <w:r w:rsidR="00747542">
        <w:t xml:space="preserve">topics </w:t>
      </w:r>
      <w:r>
        <w:t>the churches continue to be divided</w:t>
      </w:r>
      <w:r w:rsidR="00166F82">
        <w:t>, particularly at the global level</w:t>
      </w:r>
      <w:r>
        <w:t xml:space="preserve">. This course examines the bases of church division, past and current, along with differing and at times divisive views of the church itself. This lays the groundwork for discussing how and why ethics is now divisive in a way not known in the past, and what </w:t>
      </w:r>
      <w:proofErr w:type="gramStart"/>
      <w:r>
        <w:t>are some avenues forward to greater unity</w:t>
      </w:r>
      <w:proofErr w:type="gramEnd"/>
      <w:r>
        <w:t>.</w:t>
      </w:r>
    </w:p>
    <w:p w14:paraId="4D176C02" w14:textId="77777777" w:rsidR="00101428" w:rsidRDefault="00101428" w:rsidP="00CA5E85">
      <w:pPr>
        <w:spacing w:after="0" w:line="240" w:lineRule="auto"/>
        <w:rPr>
          <w:rFonts w:eastAsia="Times New Roman"/>
          <w:b/>
          <w:szCs w:val="24"/>
        </w:rPr>
      </w:pPr>
    </w:p>
    <w:p w14:paraId="324D4287" w14:textId="056C1078" w:rsidR="005C7BCD" w:rsidRDefault="005C7BCD" w:rsidP="00477EC0">
      <w:r w:rsidRPr="005C7BCD">
        <w:t>Together we will</w:t>
      </w:r>
      <w:r>
        <w:t xml:space="preserve"> identify major points of </w:t>
      </w:r>
      <w:r w:rsidR="00A75475">
        <w:t xml:space="preserve">agreement and </w:t>
      </w:r>
      <w:r>
        <w:t>disagreement</w:t>
      </w:r>
      <w:r w:rsidR="00AE467C">
        <w:t xml:space="preserve"> between churches</w:t>
      </w:r>
      <w:r>
        <w:t xml:space="preserve"> and the </w:t>
      </w:r>
      <w:r w:rsidR="00AE467C">
        <w:t xml:space="preserve">theological, ecclesiological, and ethical </w:t>
      </w:r>
      <w:r>
        <w:t xml:space="preserve">reasons behind them, using denominational and ecumenical </w:t>
      </w:r>
      <w:r w:rsidR="00AE467C">
        <w:t>resources</w:t>
      </w:r>
      <w:r w:rsidR="002D49FD">
        <w:t xml:space="preserve"> across the breadth of global Christianity</w:t>
      </w:r>
      <w:r w:rsidR="00AE467C">
        <w:t xml:space="preserve">.  </w:t>
      </w:r>
      <w:r w:rsidR="00C15ADF">
        <w:t>Our classroom time will be used for presentation and discussion, with the time between class sessions devoted to reading and research.  As possible, guest presenters will help us understand particular issues and concerns.</w:t>
      </w:r>
    </w:p>
    <w:p w14:paraId="0643F878" w14:textId="77777777" w:rsidR="005D6E2F" w:rsidRDefault="005D6E2F" w:rsidP="00CA5E85">
      <w:pPr>
        <w:spacing w:after="0" w:line="240" w:lineRule="auto"/>
        <w:rPr>
          <w:rFonts w:eastAsia="Times New Roman"/>
          <w:szCs w:val="24"/>
        </w:rPr>
      </w:pPr>
    </w:p>
    <w:p w14:paraId="789FC6B1" w14:textId="46F9AA16" w:rsidR="005D6E2F" w:rsidRDefault="005D6E2F" w:rsidP="00477EC0">
      <w:pPr>
        <w:pStyle w:val="NoSpacing"/>
      </w:pPr>
      <w:r>
        <w:t xml:space="preserve">Students will </w:t>
      </w:r>
      <w:r w:rsidR="00D00373">
        <w:t xml:space="preserve">undertake original research to </w:t>
      </w:r>
      <w:r>
        <w:t xml:space="preserve">prepare class discussions </w:t>
      </w:r>
      <w:r w:rsidR="00024583">
        <w:t xml:space="preserve">and a final project </w:t>
      </w:r>
      <w:r>
        <w:t xml:space="preserve">on how their own and at least one other denominational tradition </w:t>
      </w:r>
      <w:r w:rsidR="007150FF">
        <w:t>view a central topic today</w:t>
      </w:r>
      <w:r w:rsidR="00C9608C">
        <w:t>, both locally</w:t>
      </w:r>
      <w:r w:rsidR="004C3B49">
        <w:t xml:space="preserve"> in our own contexts, regionally,</w:t>
      </w:r>
      <w:r w:rsidR="00C9608C">
        <w:t xml:space="preserve"> and globally</w:t>
      </w:r>
      <w:r w:rsidR="007150FF">
        <w:t>.  Topics include but are not limited to:</w:t>
      </w:r>
    </w:p>
    <w:p w14:paraId="30A3C1B3" w14:textId="77777777" w:rsidR="00C9608C" w:rsidRDefault="00C9608C" w:rsidP="0046710D">
      <w:pPr>
        <w:pStyle w:val="ListParagraph"/>
        <w:numPr>
          <w:ilvl w:val="0"/>
          <w:numId w:val="3"/>
        </w:numPr>
        <w:spacing w:after="0" w:line="240" w:lineRule="auto"/>
        <w:rPr>
          <w:rFonts w:eastAsia="Times New Roman"/>
          <w:szCs w:val="24"/>
        </w:rPr>
      </w:pPr>
      <w:r>
        <w:rPr>
          <w:rFonts w:eastAsia="Times New Roman"/>
          <w:szCs w:val="24"/>
        </w:rPr>
        <w:t>Faith and the moral life</w:t>
      </w:r>
    </w:p>
    <w:p w14:paraId="009EF5EF" w14:textId="154AB185" w:rsidR="007150FF" w:rsidRDefault="007150FF" w:rsidP="0046710D">
      <w:pPr>
        <w:pStyle w:val="ListParagraph"/>
        <w:numPr>
          <w:ilvl w:val="0"/>
          <w:numId w:val="3"/>
        </w:numPr>
        <w:spacing w:after="0" w:line="240" w:lineRule="auto"/>
        <w:rPr>
          <w:rFonts w:eastAsia="Times New Roman"/>
          <w:szCs w:val="24"/>
        </w:rPr>
      </w:pPr>
      <w:r>
        <w:rPr>
          <w:rFonts w:eastAsia="Times New Roman"/>
          <w:szCs w:val="24"/>
        </w:rPr>
        <w:t>Environment and climate change</w:t>
      </w:r>
      <w:r w:rsidR="00C9103A">
        <w:rPr>
          <w:rFonts w:eastAsia="Times New Roman"/>
          <w:szCs w:val="24"/>
        </w:rPr>
        <w:t xml:space="preserve"> and their impact on human life</w:t>
      </w:r>
    </w:p>
    <w:p w14:paraId="2C8D8978" w14:textId="363208A8" w:rsidR="00C9103A" w:rsidRDefault="00C9103A" w:rsidP="0046710D">
      <w:pPr>
        <w:pStyle w:val="ListParagraph"/>
        <w:numPr>
          <w:ilvl w:val="0"/>
          <w:numId w:val="3"/>
        </w:numPr>
        <w:spacing w:after="0" w:line="240" w:lineRule="auto"/>
        <w:rPr>
          <w:rFonts w:eastAsia="Times New Roman"/>
          <w:szCs w:val="24"/>
        </w:rPr>
      </w:pPr>
      <w:r>
        <w:rPr>
          <w:rFonts w:eastAsia="Times New Roman"/>
          <w:szCs w:val="24"/>
        </w:rPr>
        <w:t>Violence, war, and conflict</w:t>
      </w:r>
    </w:p>
    <w:p w14:paraId="4CDF865A" w14:textId="10CB016E" w:rsidR="00C9103A" w:rsidRDefault="00C9103A" w:rsidP="0046710D">
      <w:pPr>
        <w:pStyle w:val="ListParagraph"/>
        <w:numPr>
          <w:ilvl w:val="0"/>
          <w:numId w:val="3"/>
        </w:numPr>
        <w:spacing w:after="0" w:line="240" w:lineRule="auto"/>
        <w:rPr>
          <w:rFonts w:eastAsia="Times New Roman"/>
          <w:szCs w:val="24"/>
        </w:rPr>
      </w:pPr>
      <w:r>
        <w:rPr>
          <w:rFonts w:eastAsia="Times New Roman"/>
          <w:szCs w:val="24"/>
        </w:rPr>
        <w:lastRenderedPageBreak/>
        <w:t>Sexuality, marriage, and reproduction</w:t>
      </w:r>
    </w:p>
    <w:p w14:paraId="75025E5A" w14:textId="76EA98EE" w:rsidR="00D00373" w:rsidRPr="007150FF" w:rsidRDefault="00D00373" w:rsidP="0046710D">
      <w:pPr>
        <w:pStyle w:val="ListParagraph"/>
        <w:numPr>
          <w:ilvl w:val="0"/>
          <w:numId w:val="3"/>
        </w:numPr>
        <w:spacing w:after="0" w:line="240" w:lineRule="auto"/>
        <w:rPr>
          <w:rFonts w:eastAsia="Times New Roman"/>
          <w:szCs w:val="24"/>
        </w:rPr>
      </w:pPr>
      <w:r>
        <w:rPr>
          <w:rFonts w:eastAsia="Times New Roman"/>
          <w:szCs w:val="24"/>
        </w:rPr>
        <w:t>Ecumenical and inter-religious relations</w:t>
      </w:r>
    </w:p>
    <w:p w14:paraId="712E24E5" w14:textId="77777777" w:rsidR="002D49FD" w:rsidRDefault="002D49FD" w:rsidP="00CA5E85">
      <w:pPr>
        <w:spacing w:after="0" w:line="240" w:lineRule="auto"/>
        <w:rPr>
          <w:rFonts w:eastAsia="Times New Roman"/>
          <w:szCs w:val="24"/>
        </w:rPr>
      </w:pPr>
    </w:p>
    <w:p w14:paraId="6D6B7599" w14:textId="0A420B19" w:rsidR="0060075B" w:rsidRPr="0060075B" w:rsidRDefault="0060075B" w:rsidP="0060075B">
      <w:pPr>
        <w:spacing w:after="0" w:line="240" w:lineRule="auto"/>
        <w:rPr>
          <w:rFonts w:eastAsia="Times New Roman"/>
          <w:szCs w:val="24"/>
        </w:rPr>
      </w:pPr>
      <w:r>
        <w:rPr>
          <w:rFonts w:eastAsia="Times New Roman"/>
          <w:szCs w:val="24"/>
        </w:rPr>
        <w:t xml:space="preserve">Throughout the course, </w:t>
      </w:r>
    </w:p>
    <w:p w14:paraId="1F52DAA1" w14:textId="77777777" w:rsidR="00296907" w:rsidRDefault="00296907" w:rsidP="0046710D">
      <w:pPr>
        <w:pStyle w:val="ListParagraph"/>
        <w:numPr>
          <w:ilvl w:val="0"/>
          <w:numId w:val="1"/>
        </w:numPr>
        <w:spacing w:after="0" w:line="240" w:lineRule="auto"/>
        <w:rPr>
          <w:rFonts w:eastAsia="Times New Roman"/>
          <w:szCs w:val="24"/>
        </w:rPr>
      </w:pPr>
      <w:r>
        <w:rPr>
          <w:rFonts w:eastAsia="Times New Roman"/>
          <w:szCs w:val="24"/>
        </w:rPr>
        <w:t xml:space="preserve">Students will discover what patterns of ecumenical engagement are present or possible in their local context.  </w:t>
      </w:r>
    </w:p>
    <w:p w14:paraId="36D479B9" w14:textId="54F3DA67" w:rsidR="00CA5E85" w:rsidRDefault="00296907" w:rsidP="0046710D">
      <w:pPr>
        <w:pStyle w:val="ListParagraph"/>
        <w:numPr>
          <w:ilvl w:val="0"/>
          <w:numId w:val="1"/>
        </w:numPr>
        <w:spacing w:after="0" w:line="240" w:lineRule="auto"/>
        <w:rPr>
          <w:rFonts w:eastAsia="Times New Roman"/>
          <w:szCs w:val="24"/>
        </w:rPr>
      </w:pPr>
      <w:r>
        <w:rPr>
          <w:rFonts w:eastAsia="Times New Roman"/>
          <w:szCs w:val="24"/>
        </w:rPr>
        <w:t xml:space="preserve">Students will study </w:t>
      </w:r>
      <w:r w:rsidR="00F94E07">
        <w:rPr>
          <w:rFonts w:eastAsia="Times New Roman"/>
          <w:szCs w:val="24"/>
        </w:rPr>
        <w:t xml:space="preserve">how their own denominational tradition approaches </w:t>
      </w:r>
      <w:proofErr w:type="spellStart"/>
      <w:r w:rsidR="00F94E07">
        <w:rPr>
          <w:rFonts w:eastAsia="Times New Roman"/>
          <w:szCs w:val="24"/>
        </w:rPr>
        <w:t>ecumenisn</w:t>
      </w:r>
      <w:proofErr w:type="spellEnd"/>
      <w:r w:rsidR="00F94E07">
        <w:rPr>
          <w:rFonts w:eastAsia="Times New Roman"/>
          <w:szCs w:val="24"/>
        </w:rPr>
        <w:t xml:space="preserve">, ecclesiology, and ethics, regionally and globally.  They will also study the views of one other denomination.  </w:t>
      </w:r>
      <w:r w:rsidR="00DF1531">
        <w:rPr>
          <w:rFonts w:eastAsia="Times New Roman"/>
          <w:szCs w:val="24"/>
        </w:rPr>
        <w:t>These studies will in</w:t>
      </w:r>
      <w:r w:rsidR="004B36B3">
        <w:rPr>
          <w:rFonts w:eastAsia="Times New Roman"/>
          <w:szCs w:val="24"/>
        </w:rPr>
        <w:t xml:space="preserve">volve understanding the significance of racial/ ethnic, gender, and economic issues in a range of global contexts.  </w:t>
      </w:r>
    </w:p>
    <w:p w14:paraId="2A0E75DD" w14:textId="77777777" w:rsidR="004B36B3" w:rsidRDefault="004B36B3" w:rsidP="004B36B3">
      <w:pPr>
        <w:spacing w:after="0" w:line="240" w:lineRule="auto"/>
        <w:rPr>
          <w:rFonts w:eastAsia="Times New Roman"/>
          <w:szCs w:val="24"/>
        </w:rPr>
      </w:pPr>
    </w:p>
    <w:p w14:paraId="0ED6A693" w14:textId="77777777" w:rsidR="004B36B3" w:rsidRPr="004B36B3" w:rsidRDefault="004B36B3" w:rsidP="004B36B3">
      <w:pPr>
        <w:spacing w:after="0" w:line="240" w:lineRule="auto"/>
        <w:rPr>
          <w:rFonts w:eastAsia="Times New Roman"/>
          <w:szCs w:val="24"/>
        </w:rPr>
      </w:pPr>
    </w:p>
    <w:p w14:paraId="104E8F18" w14:textId="4CB4F91D" w:rsidR="00065629" w:rsidRDefault="00065629" w:rsidP="00065629">
      <w:pPr>
        <w:spacing w:after="0" w:line="240" w:lineRule="auto"/>
        <w:rPr>
          <w:rFonts w:eastAsia="Times New Roman"/>
          <w:b/>
          <w:szCs w:val="24"/>
        </w:rPr>
      </w:pPr>
      <w:r w:rsidRPr="00065629">
        <w:rPr>
          <w:rFonts w:eastAsia="Times New Roman"/>
          <w:b/>
          <w:szCs w:val="24"/>
        </w:rPr>
        <w:t xml:space="preserve">Course </w:t>
      </w:r>
      <w:r w:rsidR="00F1561C">
        <w:rPr>
          <w:rFonts w:eastAsia="Times New Roman"/>
          <w:b/>
          <w:szCs w:val="24"/>
        </w:rPr>
        <w:t>goals and outcomes</w:t>
      </w:r>
      <w:r w:rsidRPr="00065629">
        <w:rPr>
          <w:rFonts w:eastAsia="Times New Roman"/>
          <w:b/>
          <w:szCs w:val="24"/>
        </w:rPr>
        <w:t>:</w:t>
      </w:r>
    </w:p>
    <w:p w14:paraId="6E8D5AAA" w14:textId="77777777" w:rsidR="00911B0E" w:rsidRPr="00065629" w:rsidRDefault="00911B0E" w:rsidP="00065629">
      <w:pPr>
        <w:spacing w:after="0" w:line="240" w:lineRule="auto"/>
        <w:rPr>
          <w:rFonts w:eastAsia="Times New Roman"/>
          <w:b/>
          <w:szCs w:val="24"/>
        </w:rPr>
      </w:pPr>
    </w:p>
    <w:p w14:paraId="5CBAA731" w14:textId="6C89082D" w:rsidR="00A029BC" w:rsidRDefault="007F3E1E" w:rsidP="0046710D">
      <w:pPr>
        <w:pStyle w:val="ListParagraph"/>
        <w:numPr>
          <w:ilvl w:val="0"/>
          <w:numId w:val="4"/>
        </w:numPr>
      </w:pPr>
      <w:r>
        <w:t>To d</w:t>
      </w:r>
      <w:r w:rsidR="002E6C8E">
        <w:t xml:space="preserve">eepen and broaden </w:t>
      </w:r>
      <w:r w:rsidR="004E057E">
        <w:t>knowledge</w:t>
      </w:r>
      <w:r>
        <w:t xml:space="preserve"> of two Christian denominational traditions’ understanding of </w:t>
      </w:r>
      <w:r w:rsidR="004E057E">
        <w:t>faith, church, ethics, and moral life.</w:t>
      </w:r>
      <w:r w:rsidR="00B16D07">
        <w:t xml:space="preserve">  </w:t>
      </w:r>
      <w:r w:rsidR="0095772B">
        <w:t>Students who successfully complete this co</w:t>
      </w:r>
      <w:r w:rsidR="00A90400">
        <w:t>u</w:t>
      </w:r>
      <w:r w:rsidR="0095772B">
        <w:t>rse will be able to</w:t>
      </w:r>
    </w:p>
    <w:p w14:paraId="7C06BA1C" w14:textId="1B354A0B" w:rsidR="00563911" w:rsidRDefault="0019599C" w:rsidP="0046710D">
      <w:pPr>
        <w:pStyle w:val="ListParagraph"/>
        <w:numPr>
          <w:ilvl w:val="1"/>
          <w:numId w:val="4"/>
        </w:numPr>
      </w:pPr>
      <w:r>
        <w:t xml:space="preserve">Demonstrate general knowledge of </w:t>
      </w:r>
      <w:r w:rsidR="008D54ED">
        <w:t xml:space="preserve">ecclesiology, </w:t>
      </w:r>
      <w:r w:rsidR="006B0368">
        <w:t xml:space="preserve">inter-church relations, and approaches to the Christian moral life.  </w:t>
      </w:r>
      <w:r w:rsidR="00340699">
        <w:t>[</w:t>
      </w:r>
      <w:proofErr w:type="spellStart"/>
      <w:r w:rsidR="00340699">
        <w:t>MDiv</w:t>
      </w:r>
      <w:proofErr w:type="spellEnd"/>
      <w:r w:rsidR="00340699">
        <w:t xml:space="preserve"> 1.2; class participation, online discussions, final project]</w:t>
      </w:r>
    </w:p>
    <w:p w14:paraId="2865110D" w14:textId="44062809" w:rsidR="00A029BC" w:rsidRDefault="00563911" w:rsidP="0046710D">
      <w:pPr>
        <w:pStyle w:val="ListParagraph"/>
        <w:numPr>
          <w:ilvl w:val="1"/>
          <w:numId w:val="4"/>
        </w:numPr>
      </w:pPr>
      <w:r>
        <w:t xml:space="preserve">Demonstrate ability to analyze </w:t>
      </w:r>
      <w:r w:rsidR="002F5C58">
        <w:t xml:space="preserve">and interpret </w:t>
      </w:r>
      <w:r>
        <w:t xml:space="preserve">inter-church </w:t>
      </w:r>
      <w:r w:rsidR="00F97C3A">
        <w:t xml:space="preserve">agreements and </w:t>
      </w:r>
      <w:r>
        <w:t xml:space="preserve">controversies in relation to theology, ethics, and </w:t>
      </w:r>
      <w:proofErr w:type="spellStart"/>
      <w:r>
        <w:t>eccleisology</w:t>
      </w:r>
      <w:proofErr w:type="spellEnd"/>
      <w:r w:rsidR="003225D7">
        <w:t xml:space="preserve">.   </w:t>
      </w:r>
      <w:r w:rsidR="00A45C25">
        <w:t>[</w:t>
      </w:r>
      <w:proofErr w:type="spellStart"/>
      <w:r w:rsidR="00A45C25">
        <w:t>MDiv</w:t>
      </w:r>
      <w:proofErr w:type="spellEnd"/>
      <w:r w:rsidR="00A45C25">
        <w:t xml:space="preserve"> 1.3; class participation, online discussions, final project]</w:t>
      </w:r>
    </w:p>
    <w:p w14:paraId="5C1189F9" w14:textId="45BECD61" w:rsidR="003225D7" w:rsidRDefault="00F97C3A" w:rsidP="0046710D">
      <w:pPr>
        <w:pStyle w:val="ListParagraph"/>
        <w:numPr>
          <w:ilvl w:val="1"/>
          <w:numId w:val="4"/>
        </w:numPr>
      </w:pPr>
      <w:proofErr w:type="gramStart"/>
      <w:r>
        <w:t xml:space="preserve">Demonstrate </w:t>
      </w:r>
      <w:r w:rsidR="005A485E">
        <w:t xml:space="preserve"> understanding</w:t>
      </w:r>
      <w:proofErr w:type="gramEnd"/>
      <w:r w:rsidR="005A485E">
        <w:t xml:space="preserve"> of the role social and cultural context plays in inter-church relations.  </w:t>
      </w:r>
      <w:r w:rsidR="00B73AC0">
        <w:t>[</w:t>
      </w:r>
      <w:proofErr w:type="spellStart"/>
      <w:r w:rsidR="00B73AC0">
        <w:t>MDiv</w:t>
      </w:r>
      <w:proofErr w:type="spellEnd"/>
      <w:r w:rsidR="00B73AC0">
        <w:t xml:space="preserve"> </w:t>
      </w:r>
      <w:r w:rsidR="00885235">
        <w:t xml:space="preserve">3.3; </w:t>
      </w:r>
      <w:r w:rsidR="00885235" w:rsidRPr="00885235">
        <w:t>class participation, online discussions, final project]</w:t>
      </w:r>
    </w:p>
    <w:p w14:paraId="3B3AB8F0" w14:textId="0A9B67B3" w:rsidR="00A45C25" w:rsidRDefault="00754814" w:rsidP="0046710D">
      <w:pPr>
        <w:pStyle w:val="ListParagraph"/>
        <w:numPr>
          <w:ilvl w:val="0"/>
          <w:numId w:val="4"/>
        </w:numPr>
      </w:pPr>
      <w:r>
        <w:t>To r</w:t>
      </w:r>
      <w:r w:rsidR="00A45C25">
        <w:t xml:space="preserve">elate </w:t>
      </w:r>
      <w:r w:rsidR="00666FE4">
        <w:t xml:space="preserve">the understanding and practice of ecumenical relations in local contexts to larger regional and global </w:t>
      </w:r>
      <w:r w:rsidR="00A90400">
        <w:t>ecumenical engagements in the areas of mission and life as well as faith and order.  Students who successfully complete this course will be able to</w:t>
      </w:r>
    </w:p>
    <w:p w14:paraId="43E6A748" w14:textId="3E97092C" w:rsidR="00290E9F" w:rsidRDefault="00290E9F" w:rsidP="0046710D">
      <w:pPr>
        <w:pStyle w:val="ListParagraph"/>
        <w:numPr>
          <w:ilvl w:val="1"/>
          <w:numId w:val="4"/>
        </w:numPr>
      </w:pPr>
      <w:r>
        <w:t xml:space="preserve">Demonstrate ability </w:t>
      </w:r>
      <w:r w:rsidR="00D43850">
        <w:t xml:space="preserve">to </w:t>
      </w:r>
      <w:r w:rsidR="007769D2">
        <w:t xml:space="preserve">explore and describe inter-church engagement in </w:t>
      </w:r>
      <w:r w:rsidR="003F03E1">
        <w:t>local</w:t>
      </w:r>
      <w:r w:rsidR="007769D2">
        <w:t xml:space="preserve"> contexts</w:t>
      </w:r>
      <w:r w:rsidR="00D43850">
        <w:t>, with particular attention to social locations</w:t>
      </w:r>
      <w:r w:rsidR="007769D2">
        <w:t>.  [</w:t>
      </w:r>
      <w:proofErr w:type="spellStart"/>
      <w:r w:rsidR="007769D2">
        <w:t>MDiv</w:t>
      </w:r>
      <w:proofErr w:type="spellEnd"/>
      <w:r w:rsidR="007769D2">
        <w:t xml:space="preserve"> 3.4</w:t>
      </w:r>
      <w:r w:rsidR="00D43850">
        <w:t xml:space="preserve">; </w:t>
      </w:r>
      <w:r w:rsidR="00D43850" w:rsidRPr="00D43850">
        <w:t>class participation, online discussions, final project]</w:t>
      </w:r>
    </w:p>
    <w:p w14:paraId="103C3736" w14:textId="603576E5" w:rsidR="00D43850" w:rsidRDefault="00D43850" w:rsidP="0046710D">
      <w:pPr>
        <w:pStyle w:val="ListParagraph"/>
        <w:numPr>
          <w:ilvl w:val="1"/>
          <w:numId w:val="4"/>
        </w:numPr>
      </w:pPr>
      <w:r>
        <w:t xml:space="preserve">Demonstrate ability relate </w:t>
      </w:r>
      <w:r w:rsidR="003F03E1">
        <w:t>the local with the regional and global with appreciation of the role of social, historical, and cultural differences.  [</w:t>
      </w:r>
      <w:proofErr w:type="spellStart"/>
      <w:r w:rsidR="003F03E1">
        <w:t>MDiv</w:t>
      </w:r>
      <w:proofErr w:type="spellEnd"/>
      <w:r w:rsidR="003F03E1">
        <w:t xml:space="preserve"> </w:t>
      </w:r>
      <w:r w:rsidR="00754814">
        <w:t xml:space="preserve">3.3, 3.4; </w:t>
      </w:r>
      <w:r w:rsidR="00754814" w:rsidRPr="00754814">
        <w:t>class participation, online discussions, final project]</w:t>
      </w:r>
    </w:p>
    <w:p w14:paraId="06E5EB83" w14:textId="10C305AB" w:rsidR="00754814" w:rsidRDefault="00754814" w:rsidP="0046710D">
      <w:pPr>
        <w:pStyle w:val="ListParagraph"/>
        <w:numPr>
          <w:ilvl w:val="0"/>
          <w:numId w:val="4"/>
        </w:numPr>
      </w:pPr>
      <w:r>
        <w:t xml:space="preserve">To </w:t>
      </w:r>
      <w:r w:rsidR="008527CD">
        <w:t>use written and oral communication to present complex matters in accessible and informed ways.  Students who successfully complete this course will be able to</w:t>
      </w:r>
    </w:p>
    <w:p w14:paraId="248EAE57" w14:textId="6F57EF9F" w:rsidR="008527CD" w:rsidRPr="008B656E" w:rsidRDefault="000168BC" w:rsidP="0046710D">
      <w:pPr>
        <w:pStyle w:val="ListParagraph"/>
        <w:numPr>
          <w:ilvl w:val="1"/>
          <w:numId w:val="4"/>
        </w:numPr>
        <w:rPr>
          <w:rFonts w:eastAsia="Times New Roman"/>
          <w:szCs w:val="24"/>
        </w:rPr>
      </w:pPr>
      <w:r>
        <w:t>Demonstrate understanding of theology, ethics, and ecclesiology in relation to a particular topic. [</w:t>
      </w:r>
      <w:proofErr w:type="spellStart"/>
      <w:r>
        <w:t>MDiv</w:t>
      </w:r>
      <w:proofErr w:type="spellEnd"/>
      <w:r w:rsidR="001B3C6D">
        <w:t xml:space="preserve"> </w:t>
      </w:r>
      <w:r w:rsidR="0067263E">
        <w:t>4.1, 4.2</w:t>
      </w:r>
      <w:r w:rsidR="001B3C6D">
        <w:t xml:space="preserve">; </w:t>
      </w:r>
      <w:r w:rsidR="001B3C6D" w:rsidRPr="008B656E">
        <w:rPr>
          <w:rFonts w:eastAsia="Times New Roman"/>
          <w:szCs w:val="24"/>
        </w:rPr>
        <w:t>class participation, online discussions, final project]</w:t>
      </w:r>
    </w:p>
    <w:p w14:paraId="11D417BE" w14:textId="156DF9FC" w:rsidR="001B3C6D" w:rsidRPr="008B656E" w:rsidRDefault="001B3C6D" w:rsidP="0046710D">
      <w:pPr>
        <w:pStyle w:val="ListParagraph"/>
        <w:numPr>
          <w:ilvl w:val="1"/>
          <w:numId w:val="4"/>
        </w:numPr>
      </w:pPr>
      <w:r w:rsidRPr="008B656E">
        <w:rPr>
          <w:rFonts w:eastAsia="Times New Roman"/>
          <w:szCs w:val="24"/>
        </w:rPr>
        <w:t xml:space="preserve">Demonstrate ability to relate regional and global issues to the local context </w:t>
      </w:r>
      <w:r w:rsidR="007E7CEB" w:rsidRPr="008B656E">
        <w:rPr>
          <w:rFonts w:eastAsia="Times New Roman"/>
          <w:szCs w:val="24"/>
        </w:rPr>
        <w:t>in order to increase understanding and engagement.  [</w:t>
      </w:r>
      <w:proofErr w:type="spellStart"/>
      <w:r w:rsidR="007E7CEB" w:rsidRPr="008B656E">
        <w:rPr>
          <w:rFonts w:eastAsia="Times New Roman"/>
          <w:szCs w:val="24"/>
        </w:rPr>
        <w:t>MDiv</w:t>
      </w:r>
      <w:proofErr w:type="spellEnd"/>
      <w:r w:rsidR="007E7CEB" w:rsidRPr="008B656E">
        <w:rPr>
          <w:rFonts w:eastAsia="Times New Roman"/>
          <w:szCs w:val="24"/>
        </w:rPr>
        <w:t xml:space="preserve"> 5.3</w:t>
      </w:r>
      <w:r w:rsidR="0067263E" w:rsidRPr="008B656E">
        <w:rPr>
          <w:rFonts w:eastAsia="Times New Roman"/>
          <w:szCs w:val="24"/>
        </w:rPr>
        <w:t>; class participation, online discussions, final project]</w:t>
      </w:r>
    </w:p>
    <w:p w14:paraId="4E1BB516" w14:textId="77777777" w:rsidR="002E30C2" w:rsidRPr="002E30C2" w:rsidRDefault="002E30C2" w:rsidP="002E30C2">
      <w:pPr>
        <w:rPr>
          <w:b/>
        </w:rPr>
      </w:pPr>
      <w:r w:rsidRPr="002E30C2">
        <w:rPr>
          <w:b/>
        </w:rPr>
        <w:lastRenderedPageBreak/>
        <w:t>Assessment</w:t>
      </w:r>
    </w:p>
    <w:p w14:paraId="2965E57E" w14:textId="35C8A654" w:rsidR="002E30C2" w:rsidRDefault="002E30C2" w:rsidP="00477EC0">
      <w:r>
        <w:t xml:space="preserve">Achievement of each of these goals will be assessed based on satisfactory completion of assignments; class participation; online discussion forums, and completion of a final written project (as described below).  </w:t>
      </w:r>
      <w:r w:rsidR="00891C83">
        <w:t xml:space="preserve">Rubrics for this course:  Online discussion; </w:t>
      </w:r>
      <w:r w:rsidR="002C77BF">
        <w:t xml:space="preserve">Reflective writing; </w:t>
      </w:r>
      <w:r w:rsidR="00891C83">
        <w:t xml:space="preserve">Research paper.  The final project, assessed using the Research paper rubric, will be added to each student’s portfolio.  (See </w:t>
      </w:r>
      <w:proofErr w:type="gramStart"/>
      <w:r w:rsidR="00891C83">
        <w:t>A</w:t>
      </w:r>
      <w:proofErr w:type="gramEnd"/>
      <w:r w:rsidR="00891C83">
        <w:t xml:space="preserve"> Word about Assessment, below)</w:t>
      </w:r>
    </w:p>
    <w:p w14:paraId="7998625F" w14:textId="77777777" w:rsidR="006F69A4" w:rsidRDefault="006F69A4" w:rsidP="00F30427">
      <w:pPr>
        <w:spacing w:line="240" w:lineRule="auto"/>
        <w:rPr>
          <w:b/>
        </w:rPr>
      </w:pPr>
    </w:p>
    <w:p w14:paraId="6476F412" w14:textId="125EEEE2" w:rsidR="00CA5E85" w:rsidRPr="00F30427" w:rsidRDefault="003F4A73" w:rsidP="00F30427">
      <w:pPr>
        <w:spacing w:line="240" w:lineRule="auto"/>
        <w:rPr>
          <w:rFonts w:eastAsia="Times New Roman"/>
          <w:b/>
          <w:szCs w:val="24"/>
        </w:rPr>
      </w:pPr>
      <w:r w:rsidRPr="00F30427">
        <w:rPr>
          <w:b/>
        </w:rPr>
        <w:t xml:space="preserve">Course </w:t>
      </w:r>
      <w:r w:rsidR="00CA5E85" w:rsidRPr="00F30427">
        <w:rPr>
          <w:rFonts w:eastAsia="Times New Roman"/>
          <w:b/>
          <w:szCs w:val="24"/>
        </w:rPr>
        <w:t xml:space="preserve">Requirements:  </w:t>
      </w:r>
    </w:p>
    <w:p w14:paraId="12AE70B0" w14:textId="2460D508" w:rsidR="006F69A4" w:rsidRDefault="006F69A4" w:rsidP="0046710D">
      <w:pPr>
        <w:pStyle w:val="ListParagraph"/>
        <w:numPr>
          <w:ilvl w:val="0"/>
          <w:numId w:val="5"/>
        </w:numPr>
        <w:spacing w:after="0" w:line="240" w:lineRule="auto"/>
        <w:rPr>
          <w:rFonts w:eastAsia="Times New Roman"/>
          <w:szCs w:val="24"/>
        </w:rPr>
      </w:pPr>
      <w:r>
        <w:rPr>
          <w:rFonts w:eastAsia="Times New Roman"/>
          <w:szCs w:val="24"/>
        </w:rPr>
        <w:t>Attendance and informed, collegial participation in all classroom sessions.  Assessed on the basis of the evidence of preparation, engagement, and contribution to discussions.  25% of final grade</w:t>
      </w:r>
      <w:r w:rsidR="00FF310B">
        <w:rPr>
          <w:rFonts w:eastAsia="Times New Roman"/>
          <w:szCs w:val="24"/>
        </w:rPr>
        <w:t>.</w:t>
      </w:r>
    </w:p>
    <w:p w14:paraId="4925C9EF" w14:textId="2B16E35D" w:rsidR="006F69A4" w:rsidRPr="00C364F2" w:rsidRDefault="002C77BF" w:rsidP="0046710D">
      <w:pPr>
        <w:pStyle w:val="ListParagraph"/>
        <w:numPr>
          <w:ilvl w:val="0"/>
          <w:numId w:val="5"/>
        </w:numPr>
        <w:spacing w:after="0" w:line="240" w:lineRule="auto"/>
        <w:rPr>
          <w:rFonts w:eastAsia="Times New Roman"/>
          <w:szCs w:val="24"/>
        </w:rPr>
      </w:pPr>
      <w:r>
        <w:rPr>
          <w:rFonts w:eastAsia="Times New Roman"/>
          <w:szCs w:val="24"/>
        </w:rPr>
        <w:t xml:space="preserve">Completion and timely submission of a reflection paper on ecumenical relations in the local contexts in relation to the regional or global context.  </w:t>
      </w:r>
      <w:r w:rsidR="006F69A4">
        <w:rPr>
          <w:rFonts w:eastAsia="Times New Roman"/>
          <w:szCs w:val="24"/>
        </w:rPr>
        <w:t>See below for details.  Assessed on the basis of Reflective Writing rubric.  15% of final grade.</w:t>
      </w:r>
      <w:r w:rsidR="005911C3">
        <w:rPr>
          <w:rFonts w:eastAsia="Times New Roman"/>
          <w:szCs w:val="24"/>
        </w:rPr>
        <w:t xml:space="preserve">  </w:t>
      </w:r>
      <w:r w:rsidR="005911C3">
        <w:rPr>
          <w:rFonts w:eastAsia="Times New Roman"/>
          <w:b/>
          <w:szCs w:val="24"/>
        </w:rPr>
        <w:t xml:space="preserve">Due </w:t>
      </w:r>
      <w:r w:rsidR="00B9433B">
        <w:rPr>
          <w:rFonts w:eastAsia="Times New Roman"/>
          <w:b/>
          <w:szCs w:val="24"/>
        </w:rPr>
        <w:t xml:space="preserve">Mar. </w:t>
      </w:r>
      <w:r w:rsidR="006C25CF">
        <w:rPr>
          <w:rFonts w:eastAsia="Times New Roman"/>
          <w:b/>
          <w:szCs w:val="24"/>
        </w:rPr>
        <w:t>5</w:t>
      </w:r>
      <w:r w:rsidR="005911C3">
        <w:rPr>
          <w:rFonts w:eastAsia="Times New Roman"/>
          <w:b/>
          <w:szCs w:val="24"/>
        </w:rPr>
        <w:t>, 2018</w:t>
      </w:r>
      <w:r w:rsidR="00FF310B">
        <w:rPr>
          <w:rFonts w:eastAsia="Times New Roman"/>
          <w:b/>
          <w:szCs w:val="24"/>
        </w:rPr>
        <w:t>.</w:t>
      </w:r>
    </w:p>
    <w:p w14:paraId="49C09FEE" w14:textId="7BBEBC4A" w:rsidR="006F69A4" w:rsidRPr="005521B3" w:rsidRDefault="006F69A4" w:rsidP="0046710D">
      <w:pPr>
        <w:pStyle w:val="ListParagraph"/>
        <w:numPr>
          <w:ilvl w:val="0"/>
          <w:numId w:val="5"/>
        </w:numPr>
        <w:rPr>
          <w:rFonts w:eastAsia="Times New Roman"/>
          <w:szCs w:val="24"/>
        </w:rPr>
      </w:pPr>
      <w:r w:rsidRPr="005521B3">
        <w:rPr>
          <w:rFonts w:eastAsia="Times New Roman"/>
          <w:szCs w:val="24"/>
        </w:rPr>
        <w:t xml:space="preserve">Weekly posts and responses on Moodle.  Assessed on the basis of the </w:t>
      </w:r>
      <w:r>
        <w:rPr>
          <w:rFonts w:eastAsia="Times New Roman"/>
          <w:szCs w:val="24"/>
        </w:rPr>
        <w:t>Online Discussion</w:t>
      </w:r>
      <w:r w:rsidRPr="005521B3">
        <w:rPr>
          <w:rFonts w:eastAsia="Times New Roman"/>
          <w:szCs w:val="24"/>
        </w:rPr>
        <w:t xml:space="preserve"> rubric.  </w:t>
      </w:r>
      <w:r>
        <w:rPr>
          <w:rFonts w:eastAsia="Times New Roman"/>
          <w:szCs w:val="24"/>
        </w:rPr>
        <w:t>20</w:t>
      </w:r>
      <w:r w:rsidRPr="005521B3">
        <w:rPr>
          <w:rFonts w:eastAsia="Times New Roman"/>
          <w:szCs w:val="24"/>
        </w:rPr>
        <w:t>% of final grade</w:t>
      </w:r>
      <w:r w:rsidR="00FF310B">
        <w:rPr>
          <w:rFonts w:eastAsia="Times New Roman"/>
          <w:szCs w:val="24"/>
        </w:rPr>
        <w:t>.</w:t>
      </w:r>
    </w:p>
    <w:p w14:paraId="7DC43996" w14:textId="740C3418" w:rsidR="006F69A4" w:rsidRDefault="006F69A4" w:rsidP="0046710D">
      <w:pPr>
        <w:pStyle w:val="ListParagraph"/>
        <w:numPr>
          <w:ilvl w:val="0"/>
          <w:numId w:val="5"/>
        </w:numPr>
        <w:spacing w:after="0" w:line="240" w:lineRule="auto"/>
        <w:rPr>
          <w:rFonts w:eastAsia="Times New Roman"/>
          <w:szCs w:val="24"/>
        </w:rPr>
      </w:pPr>
      <w:r>
        <w:rPr>
          <w:rFonts w:eastAsia="Times New Roman"/>
          <w:szCs w:val="24"/>
        </w:rPr>
        <w:t>Completion and timely submission of research paper; see below for details.  Assessed on the basis of the Research Paper rubric.  40% of grade.  This paper and the instructor’s comments will be added to students’ portfolios for the purposes of aggregate student assessment.</w:t>
      </w:r>
      <w:r w:rsidR="005911C3">
        <w:rPr>
          <w:rFonts w:eastAsia="Times New Roman"/>
          <w:szCs w:val="24"/>
        </w:rPr>
        <w:t xml:space="preserve">  </w:t>
      </w:r>
      <w:r w:rsidR="00CB0A9A">
        <w:rPr>
          <w:rFonts w:eastAsia="Times New Roman"/>
          <w:b/>
          <w:szCs w:val="24"/>
        </w:rPr>
        <w:t>Due May 18</w:t>
      </w:r>
      <w:r w:rsidR="005911C3">
        <w:rPr>
          <w:rFonts w:eastAsia="Times New Roman"/>
          <w:b/>
          <w:szCs w:val="24"/>
        </w:rPr>
        <w:t>, 2018</w:t>
      </w:r>
      <w:r w:rsidR="00FF310B">
        <w:rPr>
          <w:rFonts w:eastAsia="Times New Roman"/>
          <w:b/>
          <w:szCs w:val="24"/>
        </w:rPr>
        <w:t>.</w:t>
      </w:r>
    </w:p>
    <w:p w14:paraId="6BE21E4F" w14:textId="77777777" w:rsidR="006F69A4" w:rsidRDefault="006F69A4" w:rsidP="0046710D">
      <w:pPr>
        <w:pStyle w:val="ListParagraph"/>
        <w:numPr>
          <w:ilvl w:val="0"/>
          <w:numId w:val="5"/>
        </w:numPr>
        <w:spacing w:after="0" w:line="240" w:lineRule="auto"/>
        <w:rPr>
          <w:rFonts w:eastAsia="Times New Roman"/>
          <w:szCs w:val="24"/>
        </w:rPr>
      </w:pPr>
      <w:r>
        <w:rPr>
          <w:rFonts w:eastAsia="Times New Roman"/>
          <w:szCs w:val="24"/>
        </w:rPr>
        <w:t>Completion and submission of student evaluation of the course.  Your grade will not be recorded until you submit this evaluation.</w:t>
      </w:r>
    </w:p>
    <w:p w14:paraId="5CB1AF6A" w14:textId="77777777" w:rsidR="006F69A4" w:rsidRPr="00CA5E85" w:rsidRDefault="006F69A4" w:rsidP="006F69A4">
      <w:pPr>
        <w:spacing w:after="0" w:line="240" w:lineRule="auto"/>
        <w:rPr>
          <w:rFonts w:eastAsia="Times New Roman"/>
          <w:szCs w:val="24"/>
        </w:rPr>
      </w:pPr>
    </w:p>
    <w:p w14:paraId="53CD7D99" w14:textId="4FC9C859" w:rsidR="00CA5E85" w:rsidRDefault="00CA5E85" w:rsidP="0046710D">
      <w:pPr>
        <w:pStyle w:val="ListParagraph"/>
        <w:numPr>
          <w:ilvl w:val="0"/>
          <w:numId w:val="2"/>
        </w:numPr>
        <w:spacing w:line="240" w:lineRule="auto"/>
      </w:pPr>
      <w:r w:rsidRPr="00A1032D">
        <w:t>Please note that participation in worship, while not required, is an integral part of students’ formation</w:t>
      </w:r>
      <w:r w:rsidR="00A00D5A" w:rsidRPr="00A1032D">
        <w:t>.</w:t>
      </w:r>
    </w:p>
    <w:p w14:paraId="26F0C1A6" w14:textId="77777777" w:rsidR="00020081" w:rsidRDefault="00020081" w:rsidP="00A30966">
      <w:pPr>
        <w:spacing w:line="240" w:lineRule="auto"/>
        <w:rPr>
          <w:u w:val="single"/>
        </w:rPr>
      </w:pPr>
    </w:p>
    <w:p w14:paraId="397A128F" w14:textId="184EF40C" w:rsidR="00A30966" w:rsidRDefault="00A30966" w:rsidP="00A30966">
      <w:pPr>
        <w:spacing w:line="240" w:lineRule="auto"/>
      </w:pPr>
      <w:r>
        <w:rPr>
          <w:u w:val="single"/>
        </w:rPr>
        <w:t>Reflection paper</w:t>
      </w:r>
      <w:r>
        <w:t>:  Ecumenical relations in the local context.</w:t>
      </w:r>
    </w:p>
    <w:p w14:paraId="448E6BBE" w14:textId="28DBEF28" w:rsidR="00FF310B" w:rsidRDefault="006B781B" w:rsidP="00A30966">
      <w:pPr>
        <w:spacing w:line="240" w:lineRule="auto"/>
      </w:pPr>
      <w:r>
        <w:t>Write a 5 page paper</w:t>
      </w:r>
      <w:r>
        <w:rPr>
          <w:rStyle w:val="FootnoteReference"/>
        </w:rPr>
        <w:footnoteReference w:id="1"/>
      </w:r>
      <w:r w:rsidR="00414FA0">
        <w:t xml:space="preserve"> in which you</w:t>
      </w:r>
    </w:p>
    <w:p w14:paraId="63EA26B6" w14:textId="04531EEE" w:rsidR="00414FA0" w:rsidRDefault="00414FA0" w:rsidP="0046710D">
      <w:pPr>
        <w:pStyle w:val="ListParagraph"/>
        <w:numPr>
          <w:ilvl w:val="0"/>
          <w:numId w:val="2"/>
        </w:numPr>
        <w:spacing w:line="240" w:lineRule="auto"/>
      </w:pPr>
      <w:r>
        <w:t xml:space="preserve">Describe </w:t>
      </w:r>
      <w:r w:rsidR="00FD6380">
        <w:t xml:space="preserve">your ecclesial context.  What denominations have churches in your area?  What are their </w:t>
      </w:r>
      <w:r w:rsidR="00C93BFE">
        <w:t xml:space="preserve">relative sizes and </w:t>
      </w:r>
      <w:proofErr w:type="spellStart"/>
      <w:r w:rsidR="00C93BFE">
        <w:t>demograhics</w:t>
      </w:r>
      <w:proofErr w:type="spellEnd"/>
      <w:r w:rsidR="00C93BFE">
        <w:t xml:space="preserve">?  Which are liberal, moderate, </w:t>
      </w:r>
      <w:proofErr w:type="gramStart"/>
      <w:r w:rsidR="00C93BFE">
        <w:t>conservative</w:t>
      </w:r>
      <w:proofErr w:type="gramEnd"/>
      <w:r w:rsidR="00C93BFE">
        <w:t xml:space="preserve"> on social issues?  Which are conservative, moderate, </w:t>
      </w:r>
      <w:proofErr w:type="gramStart"/>
      <w:r w:rsidR="00C93BFE">
        <w:t>liberal</w:t>
      </w:r>
      <w:proofErr w:type="gramEnd"/>
      <w:r w:rsidR="00C93BFE">
        <w:t xml:space="preserve"> on ecclesial and theological issues?  Where does your own church fit into this picture?</w:t>
      </w:r>
    </w:p>
    <w:p w14:paraId="50F93AD7" w14:textId="3FC615E1" w:rsidR="00C93BFE" w:rsidRDefault="00B9433B" w:rsidP="0046710D">
      <w:pPr>
        <w:pStyle w:val="ListParagraph"/>
        <w:numPr>
          <w:ilvl w:val="0"/>
          <w:numId w:val="2"/>
        </w:numPr>
        <w:spacing w:line="240" w:lineRule="auto"/>
      </w:pPr>
      <w:r>
        <w:t xml:space="preserve">What do </w:t>
      </w:r>
      <w:r w:rsidR="0067288C">
        <w:t xml:space="preserve">these </w:t>
      </w:r>
      <w:r>
        <w:t xml:space="preserve">churches </w:t>
      </w:r>
      <w:r w:rsidR="0067288C">
        <w:t xml:space="preserve">do </w:t>
      </w:r>
      <w:r>
        <w:t xml:space="preserve">together?  </w:t>
      </w:r>
      <w:r w:rsidR="0067288C">
        <w:t>Relief programs and activities?  Worship?  Socialize?  Who is involved and who is not?  Why?</w:t>
      </w:r>
    </w:p>
    <w:p w14:paraId="1D0D02E5" w14:textId="5122ABF9" w:rsidR="0067288C" w:rsidRDefault="0067288C" w:rsidP="0046710D">
      <w:pPr>
        <w:pStyle w:val="ListParagraph"/>
        <w:numPr>
          <w:ilvl w:val="0"/>
          <w:numId w:val="2"/>
        </w:numPr>
        <w:spacing w:line="240" w:lineRule="auto"/>
      </w:pPr>
      <w:r>
        <w:t>What might these churches do together that they’re not doing now?  What do you think are the major barriers to doing this?</w:t>
      </w:r>
    </w:p>
    <w:p w14:paraId="57E1C50D" w14:textId="298FB32F" w:rsidR="005B7377" w:rsidRPr="008576F6" w:rsidRDefault="005B7377" w:rsidP="0046710D">
      <w:pPr>
        <w:pStyle w:val="ListParagraph"/>
        <w:numPr>
          <w:ilvl w:val="0"/>
          <w:numId w:val="2"/>
        </w:numPr>
        <w:spacing w:line="240" w:lineRule="auto"/>
      </w:pPr>
      <w:r>
        <w:rPr>
          <w:b/>
        </w:rPr>
        <w:lastRenderedPageBreak/>
        <w:t xml:space="preserve">Post your paper in the </w:t>
      </w:r>
      <w:r w:rsidR="008576F6">
        <w:rPr>
          <w:b/>
        </w:rPr>
        <w:t xml:space="preserve">Context forum no later than March </w:t>
      </w:r>
      <w:r w:rsidR="006C25CF">
        <w:rPr>
          <w:b/>
        </w:rPr>
        <w:t>5</w:t>
      </w:r>
      <w:r w:rsidR="008576F6">
        <w:rPr>
          <w:b/>
        </w:rPr>
        <w:t>, 2018.</w:t>
      </w:r>
    </w:p>
    <w:p w14:paraId="616D1866" w14:textId="4FDF9D4E" w:rsidR="008576F6" w:rsidRPr="0019407D" w:rsidRDefault="006C25CF" w:rsidP="0046710D">
      <w:pPr>
        <w:pStyle w:val="ListParagraph"/>
        <w:numPr>
          <w:ilvl w:val="0"/>
          <w:numId w:val="2"/>
        </w:numPr>
        <w:spacing w:line="240" w:lineRule="auto"/>
      </w:pPr>
      <w:r>
        <w:t xml:space="preserve">Be prepared to discuss your own and others’ papers in class </w:t>
      </w:r>
      <w:r>
        <w:rPr>
          <w:b/>
        </w:rPr>
        <w:t>March 9-10</w:t>
      </w:r>
      <w:r w:rsidR="0019407D">
        <w:rPr>
          <w:b/>
        </w:rPr>
        <w:t>.</w:t>
      </w:r>
    </w:p>
    <w:p w14:paraId="50A29965" w14:textId="08E38C4A" w:rsidR="0019407D" w:rsidRDefault="0019407D" w:rsidP="0046710D">
      <w:pPr>
        <w:pStyle w:val="ListParagraph"/>
        <w:numPr>
          <w:ilvl w:val="0"/>
          <w:numId w:val="2"/>
        </w:numPr>
        <w:spacing w:line="240" w:lineRule="auto"/>
      </w:pPr>
      <w:r w:rsidRPr="0019407D">
        <w:t>The Reflection paper rubric will be used to assess your work.</w:t>
      </w:r>
    </w:p>
    <w:p w14:paraId="07533F71" w14:textId="77777777" w:rsidR="00011324" w:rsidRDefault="00D5164C" w:rsidP="00D5164C">
      <w:pPr>
        <w:spacing w:line="240" w:lineRule="auto"/>
      </w:pPr>
      <w:r>
        <w:rPr>
          <w:u w:val="single"/>
        </w:rPr>
        <w:t>Moodle posts</w:t>
      </w:r>
      <w:r>
        <w:t xml:space="preserve">:  </w:t>
      </w:r>
    </w:p>
    <w:p w14:paraId="170F47D3" w14:textId="202781B9" w:rsidR="00D5164C" w:rsidRDefault="00D5164C" w:rsidP="0046710D">
      <w:pPr>
        <w:pStyle w:val="ListParagraph"/>
        <w:numPr>
          <w:ilvl w:val="0"/>
          <w:numId w:val="7"/>
        </w:numPr>
        <w:spacing w:line="240" w:lineRule="auto"/>
      </w:pPr>
      <w:r>
        <w:t xml:space="preserve">Post a response to the question or </w:t>
      </w:r>
      <w:proofErr w:type="spellStart"/>
      <w:r>
        <w:t>or</w:t>
      </w:r>
      <w:proofErr w:type="spellEnd"/>
      <w:r>
        <w:t xml:space="preserve"> prompt for each week</w:t>
      </w:r>
      <w:r w:rsidR="00011324">
        <w:t xml:space="preserve">.  Your post should be a substantive reflection of about 500 words.  </w:t>
      </w:r>
      <w:r w:rsidR="00011324">
        <w:rPr>
          <w:b/>
        </w:rPr>
        <w:t>Due Thursday by 10 p.m.</w:t>
      </w:r>
    </w:p>
    <w:p w14:paraId="3EC2FAAD" w14:textId="2FE5071A" w:rsidR="00011324" w:rsidRPr="00C77855" w:rsidRDefault="00011324" w:rsidP="0046710D">
      <w:pPr>
        <w:pStyle w:val="ListParagraph"/>
        <w:numPr>
          <w:ilvl w:val="0"/>
          <w:numId w:val="7"/>
        </w:numPr>
        <w:spacing w:line="240" w:lineRule="auto"/>
      </w:pPr>
      <w:r>
        <w:t xml:space="preserve">Respond substantively to the post of one other student.  </w:t>
      </w:r>
      <w:r>
        <w:rPr>
          <w:b/>
        </w:rPr>
        <w:t>Due Sunday by 10 p.m.</w:t>
      </w:r>
    </w:p>
    <w:p w14:paraId="3E86A0F2" w14:textId="01C97A12" w:rsidR="00C77855" w:rsidRDefault="00C77855" w:rsidP="00C77855">
      <w:pPr>
        <w:spacing w:line="240" w:lineRule="auto"/>
        <w:ind w:left="720"/>
      </w:pPr>
      <w:r w:rsidRPr="00C77855">
        <w:rPr>
          <w:i/>
        </w:rPr>
        <w:t>Substantive</w:t>
      </w:r>
      <w:r w:rsidRPr="00C77855">
        <w:t xml:space="preserve"> in this context means that you engage the actual content </w:t>
      </w:r>
      <w:r w:rsidR="005D5C1E">
        <w:t xml:space="preserve">topic in light of the assigned reading; and reflect on </w:t>
      </w:r>
      <w:r w:rsidRPr="00C77855">
        <w:t xml:space="preserve">how your reading and thinking about it adds to your knowledge and understanding of </w:t>
      </w:r>
      <w:r w:rsidR="005D5C1E">
        <w:t xml:space="preserve">your own living tradition and/ or </w:t>
      </w:r>
      <w:r w:rsidRPr="00C77855">
        <w:t xml:space="preserve">the more particular topic at hand.  Posts should demonstrate knowledge of the assigned texts and ability to engage in theological reflection.  Comments on others’ posts should also be substantive in the same sense.  </w:t>
      </w:r>
    </w:p>
    <w:p w14:paraId="5EC37608" w14:textId="4FA0863C" w:rsidR="006D3537" w:rsidRPr="006D3537" w:rsidRDefault="006D3537" w:rsidP="0046710D">
      <w:pPr>
        <w:pStyle w:val="ListParagraph"/>
        <w:numPr>
          <w:ilvl w:val="0"/>
          <w:numId w:val="7"/>
        </w:numPr>
        <w:spacing w:line="240" w:lineRule="auto"/>
      </w:pPr>
      <w:r>
        <w:t>The Online discussion rubric will be used to assess your work.</w:t>
      </w:r>
    </w:p>
    <w:p w14:paraId="7D41BDD1" w14:textId="77777777" w:rsidR="00020081" w:rsidRDefault="00020081" w:rsidP="00A30966">
      <w:pPr>
        <w:spacing w:line="240" w:lineRule="auto"/>
        <w:rPr>
          <w:u w:val="single"/>
        </w:rPr>
      </w:pPr>
    </w:p>
    <w:p w14:paraId="167B6E9B" w14:textId="72FEE4C2" w:rsidR="00A30966" w:rsidRDefault="00024583" w:rsidP="00A30966">
      <w:pPr>
        <w:spacing w:line="240" w:lineRule="auto"/>
      </w:pPr>
      <w:r>
        <w:rPr>
          <w:u w:val="single"/>
        </w:rPr>
        <w:t>Final project</w:t>
      </w:r>
      <w:r>
        <w:t>:  Topic in ecclesiology and moral theology</w:t>
      </w:r>
    </w:p>
    <w:p w14:paraId="3B957268" w14:textId="595F2FD4" w:rsidR="0073652A" w:rsidRDefault="0073652A" w:rsidP="00A30966">
      <w:pPr>
        <w:spacing w:line="240" w:lineRule="auto"/>
      </w:pPr>
      <w:r>
        <w:t>Write a 20 page research paper* in which you</w:t>
      </w:r>
    </w:p>
    <w:p w14:paraId="2191AD41" w14:textId="16859E8F" w:rsidR="003C37A5" w:rsidRPr="00974276" w:rsidRDefault="003C37A5" w:rsidP="0046710D">
      <w:pPr>
        <w:pStyle w:val="ListParagraph"/>
        <w:numPr>
          <w:ilvl w:val="0"/>
          <w:numId w:val="6"/>
        </w:numPr>
        <w:spacing w:after="0" w:line="240" w:lineRule="auto"/>
        <w:rPr>
          <w:rFonts w:eastAsia="Times New Roman"/>
          <w:szCs w:val="24"/>
        </w:rPr>
      </w:pPr>
      <w:r w:rsidRPr="00974276">
        <w:rPr>
          <w:rFonts w:eastAsia="Times New Roman"/>
          <w:szCs w:val="24"/>
        </w:rPr>
        <w:t xml:space="preserve">Choose </w:t>
      </w:r>
      <w:r w:rsidRPr="00974276">
        <w:rPr>
          <w:rFonts w:eastAsia="Times New Roman"/>
          <w:i/>
          <w:szCs w:val="24"/>
          <w:u w:val="single"/>
        </w:rPr>
        <w:t>one</w:t>
      </w:r>
      <w:r w:rsidRPr="00974276">
        <w:rPr>
          <w:rFonts w:eastAsia="Times New Roman"/>
          <w:szCs w:val="24"/>
        </w:rPr>
        <w:t xml:space="preserve"> of these topics, and examine it in </w:t>
      </w:r>
      <w:r w:rsidRPr="00331EBC">
        <w:rPr>
          <w:rFonts w:eastAsia="Times New Roman"/>
          <w:i/>
          <w:szCs w:val="24"/>
          <w:u w:val="single"/>
        </w:rPr>
        <w:t>two</w:t>
      </w:r>
      <w:r w:rsidRPr="00974276">
        <w:rPr>
          <w:rFonts w:eastAsia="Times New Roman"/>
          <w:szCs w:val="24"/>
        </w:rPr>
        <w:t xml:space="preserve"> traditions—your own and one other.  Be sure to look at relevant history and development, practices and statements, as well as theological and ecclesiological presuppositions and claims.  Remember:  this paper is not only descriptive; it should be analytical and interpretative.  That is, the most important question is </w:t>
      </w:r>
      <w:r w:rsidRPr="00974276">
        <w:rPr>
          <w:rFonts w:eastAsia="Times New Roman"/>
          <w:i/>
          <w:szCs w:val="24"/>
        </w:rPr>
        <w:t>why</w:t>
      </w:r>
      <w:r w:rsidRPr="00974276">
        <w:rPr>
          <w:rFonts w:eastAsia="Times New Roman"/>
          <w:szCs w:val="24"/>
        </w:rPr>
        <w:t>?</w:t>
      </w:r>
      <w:r w:rsidRPr="003C37A5">
        <w:t xml:space="preserve"> </w:t>
      </w:r>
      <w:r>
        <w:t xml:space="preserve"> </w:t>
      </w:r>
    </w:p>
    <w:p w14:paraId="540856BF" w14:textId="50A73C60" w:rsidR="003C37A5" w:rsidRDefault="003C37A5" w:rsidP="0046710D">
      <w:pPr>
        <w:pStyle w:val="ListParagraph"/>
        <w:numPr>
          <w:ilvl w:val="1"/>
          <w:numId w:val="6"/>
        </w:numPr>
        <w:spacing w:after="0" w:line="240" w:lineRule="auto"/>
        <w:rPr>
          <w:rFonts w:eastAsia="Times New Roman"/>
          <w:szCs w:val="24"/>
        </w:rPr>
      </w:pPr>
      <w:r>
        <w:rPr>
          <w:rFonts w:eastAsia="Times New Roman"/>
          <w:szCs w:val="24"/>
        </w:rPr>
        <w:t>Faith and the moral life</w:t>
      </w:r>
      <w:r w:rsidR="00DE1657">
        <w:rPr>
          <w:rFonts w:eastAsia="Times New Roman"/>
          <w:szCs w:val="24"/>
        </w:rPr>
        <w:t xml:space="preserve">:  What should Christian life include and exclude?  Is the moral life a matter of principles and rules?  Ends and purposes?  Virtues?  </w:t>
      </w:r>
      <w:r w:rsidR="00BE749B">
        <w:rPr>
          <w:rFonts w:eastAsia="Times New Roman"/>
          <w:szCs w:val="24"/>
        </w:rPr>
        <w:t xml:space="preserve">How </w:t>
      </w:r>
      <w:proofErr w:type="gramStart"/>
      <w:r w:rsidR="00BE749B">
        <w:rPr>
          <w:rFonts w:eastAsia="Times New Roman"/>
          <w:szCs w:val="24"/>
        </w:rPr>
        <w:t>is the moral life</w:t>
      </w:r>
      <w:proofErr w:type="gramEnd"/>
      <w:r w:rsidR="00BE749B">
        <w:rPr>
          <w:rFonts w:eastAsia="Times New Roman"/>
          <w:szCs w:val="24"/>
        </w:rPr>
        <w:t xml:space="preserve"> formed, maintained, and enhanced?  </w:t>
      </w:r>
      <w:r w:rsidR="00331EBC">
        <w:rPr>
          <w:rFonts w:eastAsia="Times New Roman"/>
          <w:szCs w:val="24"/>
        </w:rPr>
        <w:t xml:space="preserve">What are the major concerns of the moral life?  </w:t>
      </w:r>
      <w:r w:rsidR="00BE749B">
        <w:rPr>
          <w:rFonts w:eastAsia="Times New Roman"/>
          <w:szCs w:val="24"/>
        </w:rPr>
        <w:t>What is the role of S</w:t>
      </w:r>
      <w:r w:rsidR="000C4319">
        <w:rPr>
          <w:rFonts w:eastAsia="Times New Roman"/>
          <w:szCs w:val="24"/>
        </w:rPr>
        <w:t>cripture?  Tradition?  Community?  Individual effort?  How does morality relate to participation in church?  Life in the world to come?</w:t>
      </w:r>
    </w:p>
    <w:p w14:paraId="5EF4B37A" w14:textId="1ED42FAC" w:rsidR="003C37A5" w:rsidRDefault="003C37A5" w:rsidP="0046710D">
      <w:pPr>
        <w:pStyle w:val="ListParagraph"/>
        <w:numPr>
          <w:ilvl w:val="1"/>
          <w:numId w:val="6"/>
        </w:numPr>
        <w:spacing w:after="0" w:line="240" w:lineRule="auto"/>
        <w:rPr>
          <w:rFonts w:eastAsia="Times New Roman"/>
          <w:szCs w:val="24"/>
        </w:rPr>
      </w:pPr>
      <w:r>
        <w:rPr>
          <w:rFonts w:eastAsia="Times New Roman"/>
          <w:szCs w:val="24"/>
        </w:rPr>
        <w:t>Environment and climate change and their impact on human life</w:t>
      </w:r>
      <w:r w:rsidR="000C4319">
        <w:rPr>
          <w:rFonts w:eastAsia="Times New Roman"/>
          <w:szCs w:val="24"/>
        </w:rPr>
        <w:t xml:space="preserve">:  </w:t>
      </w:r>
      <w:r w:rsidR="00306952">
        <w:rPr>
          <w:rFonts w:eastAsia="Times New Roman"/>
          <w:szCs w:val="24"/>
        </w:rPr>
        <w:t xml:space="preserve">What are the most important environmental concerns?  How do they affect human life (and whose)?  What is the role of God in climate change?  </w:t>
      </w:r>
      <w:r w:rsidR="002022FB">
        <w:rPr>
          <w:rFonts w:eastAsia="Times New Roman"/>
          <w:szCs w:val="24"/>
        </w:rPr>
        <w:t>What is the role of human beings?  How does the church understand climate change?  What does the church recommend be done in general?  By its members?</w:t>
      </w:r>
    </w:p>
    <w:p w14:paraId="6C964435" w14:textId="4C84C9E2" w:rsidR="003C37A5" w:rsidRDefault="003C37A5" w:rsidP="0046710D">
      <w:pPr>
        <w:pStyle w:val="ListParagraph"/>
        <w:numPr>
          <w:ilvl w:val="1"/>
          <w:numId w:val="6"/>
        </w:numPr>
        <w:spacing w:after="0" w:line="240" w:lineRule="auto"/>
        <w:rPr>
          <w:rFonts w:eastAsia="Times New Roman"/>
          <w:szCs w:val="24"/>
        </w:rPr>
      </w:pPr>
      <w:r>
        <w:rPr>
          <w:rFonts w:eastAsia="Times New Roman"/>
          <w:szCs w:val="24"/>
        </w:rPr>
        <w:t>Violence, war, and conflict</w:t>
      </w:r>
      <w:r w:rsidR="00E37E49">
        <w:rPr>
          <w:rFonts w:eastAsia="Times New Roman"/>
          <w:szCs w:val="24"/>
        </w:rPr>
        <w:t xml:space="preserve">:  to what is the church referring to when it uses the term </w:t>
      </w:r>
      <w:r w:rsidR="00E37E49">
        <w:rPr>
          <w:rFonts w:eastAsia="Times New Roman"/>
          <w:i/>
          <w:szCs w:val="24"/>
        </w:rPr>
        <w:t>violence</w:t>
      </w:r>
      <w:r w:rsidR="00E37E49">
        <w:rPr>
          <w:rFonts w:eastAsia="Times New Roman"/>
          <w:szCs w:val="24"/>
        </w:rPr>
        <w:t xml:space="preserve">?  What are the causes of violence?  How should </w:t>
      </w:r>
      <w:r w:rsidR="006C48DB">
        <w:rPr>
          <w:rFonts w:eastAsia="Times New Roman"/>
          <w:szCs w:val="24"/>
        </w:rPr>
        <w:t xml:space="preserve">the church as a body and church members respond to violence?  When is violence justified?  When is it not?  What is the relation between violence and justice?  How </w:t>
      </w:r>
      <w:proofErr w:type="gramStart"/>
      <w:r w:rsidR="006C48DB">
        <w:rPr>
          <w:rFonts w:eastAsia="Times New Roman"/>
          <w:szCs w:val="24"/>
        </w:rPr>
        <w:t>ought</w:t>
      </w:r>
      <w:proofErr w:type="gramEnd"/>
      <w:r w:rsidR="006C48DB">
        <w:rPr>
          <w:rFonts w:eastAsia="Times New Roman"/>
          <w:szCs w:val="24"/>
        </w:rPr>
        <w:t xml:space="preserve"> conflict to be solved in the world?  In the church?</w:t>
      </w:r>
    </w:p>
    <w:p w14:paraId="5BC38CE1" w14:textId="7D783970" w:rsidR="003C37A5" w:rsidRDefault="003C37A5" w:rsidP="0046710D">
      <w:pPr>
        <w:pStyle w:val="ListParagraph"/>
        <w:numPr>
          <w:ilvl w:val="1"/>
          <w:numId w:val="6"/>
        </w:numPr>
        <w:spacing w:after="0" w:line="240" w:lineRule="auto"/>
        <w:rPr>
          <w:rFonts w:eastAsia="Times New Roman"/>
          <w:szCs w:val="24"/>
        </w:rPr>
      </w:pPr>
      <w:r>
        <w:rPr>
          <w:rFonts w:eastAsia="Times New Roman"/>
          <w:szCs w:val="24"/>
        </w:rPr>
        <w:t>Sexuality, marriage, and reproduction</w:t>
      </w:r>
      <w:r w:rsidR="00267AED">
        <w:rPr>
          <w:rFonts w:eastAsia="Times New Roman"/>
          <w:szCs w:val="24"/>
        </w:rPr>
        <w:t xml:space="preserve">:  According to the church, what are the goods and purposes of sexual relationships?  Of marriage?  Who may marry?  </w:t>
      </w:r>
      <w:r w:rsidR="000A0E98">
        <w:rPr>
          <w:rFonts w:eastAsia="Times New Roman"/>
          <w:szCs w:val="24"/>
        </w:rPr>
        <w:lastRenderedPageBreak/>
        <w:t xml:space="preserve">How does the church view divorce?  Remarriage?  What are the church’s positions on the use of </w:t>
      </w:r>
      <w:proofErr w:type="spellStart"/>
      <w:r w:rsidR="000A0E98">
        <w:rPr>
          <w:rFonts w:eastAsia="Times New Roman"/>
          <w:szCs w:val="24"/>
        </w:rPr>
        <w:t>artifical</w:t>
      </w:r>
      <w:proofErr w:type="spellEnd"/>
      <w:r w:rsidR="000A0E98">
        <w:rPr>
          <w:rFonts w:eastAsia="Times New Roman"/>
          <w:szCs w:val="24"/>
        </w:rPr>
        <w:t xml:space="preserve"> contraception?  </w:t>
      </w:r>
      <w:r w:rsidR="00A64AEF">
        <w:rPr>
          <w:rFonts w:eastAsia="Times New Roman"/>
          <w:szCs w:val="24"/>
        </w:rPr>
        <w:t xml:space="preserve">Family planning?  Abortion? Assisted reproduction (fertility treatments, artificial insemination, surrogacy, and the like)?  How does the church understand </w:t>
      </w:r>
      <w:r w:rsidR="006E3767">
        <w:rPr>
          <w:rFonts w:eastAsia="Times New Roman"/>
          <w:szCs w:val="24"/>
        </w:rPr>
        <w:t>heterosexuality?  Homosexuality?  Celibacy?  Transgender and intersex issues?  How are clergy to deal pastorally with issues touching on sexuality?</w:t>
      </w:r>
    </w:p>
    <w:p w14:paraId="768D0AEA" w14:textId="24A8062B" w:rsidR="003C37A5" w:rsidRPr="00141A39" w:rsidRDefault="003C37A5" w:rsidP="0046710D">
      <w:pPr>
        <w:pStyle w:val="ListParagraph"/>
        <w:numPr>
          <w:ilvl w:val="1"/>
          <w:numId w:val="6"/>
        </w:numPr>
        <w:spacing w:after="0" w:line="240" w:lineRule="auto"/>
        <w:rPr>
          <w:rFonts w:eastAsia="Times New Roman"/>
          <w:szCs w:val="24"/>
        </w:rPr>
      </w:pPr>
      <w:r>
        <w:rPr>
          <w:rFonts w:eastAsia="Times New Roman"/>
          <w:szCs w:val="24"/>
        </w:rPr>
        <w:t>Ecumenical and inter-religious relations</w:t>
      </w:r>
      <w:r w:rsidR="00B95662">
        <w:rPr>
          <w:rFonts w:eastAsia="Times New Roman"/>
          <w:szCs w:val="24"/>
        </w:rPr>
        <w:t xml:space="preserve">:  Why are Christian churches divided?  What does “unity” mean?  With whom and how?  What are the major ecumenical agreements and disagreements?  </w:t>
      </w:r>
      <w:r w:rsidR="00BF6E74">
        <w:rPr>
          <w:rFonts w:eastAsia="Times New Roman"/>
          <w:szCs w:val="24"/>
        </w:rPr>
        <w:t xml:space="preserve">How are religions other than Christianity viewed?  What does </w:t>
      </w:r>
      <w:r w:rsidR="00BF6E74" w:rsidRPr="00BF6E74">
        <w:rPr>
          <w:rFonts w:eastAsia="Times New Roman"/>
          <w:i/>
          <w:szCs w:val="24"/>
        </w:rPr>
        <w:t>evangelism</w:t>
      </w:r>
      <w:r w:rsidR="00BF6E74">
        <w:rPr>
          <w:rFonts w:eastAsia="Times New Roman"/>
          <w:szCs w:val="24"/>
        </w:rPr>
        <w:t xml:space="preserve"> mean and what are its limits?  What is the purpose of inter-religious relations?  What is the role of religious difference </w:t>
      </w:r>
      <w:proofErr w:type="gramStart"/>
      <w:r w:rsidR="00BF6E74">
        <w:rPr>
          <w:rFonts w:eastAsia="Times New Roman"/>
          <w:szCs w:val="24"/>
        </w:rPr>
        <w:t>is</w:t>
      </w:r>
      <w:proofErr w:type="gramEnd"/>
      <w:r w:rsidR="00BF6E74">
        <w:rPr>
          <w:rFonts w:eastAsia="Times New Roman"/>
          <w:szCs w:val="24"/>
        </w:rPr>
        <w:t xml:space="preserve"> major conflicts globally and regionally?</w:t>
      </w:r>
    </w:p>
    <w:p w14:paraId="7EDFA540" w14:textId="373371E7" w:rsidR="00496A65" w:rsidRDefault="00496A65" w:rsidP="0046710D">
      <w:pPr>
        <w:pStyle w:val="ListParagraph"/>
        <w:numPr>
          <w:ilvl w:val="0"/>
          <w:numId w:val="6"/>
        </w:numPr>
        <w:spacing w:line="240" w:lineRule="auto"/>
      </w:pPr>
      <w:r>
        <w:t xml:space="preserve">Focus on </w:t>
      </w:r>
      <w:r w:rsidR="00022070" w:rsidRPr="00C9774B">
        <w:rPr>
          <w:i/>
        </w:rPr>
        <w:t>one</w:t>
      </w:r>
      <w:r w:rsidR="00022070">
        <w:t xml:space="preserve"> </w:t>
      </w:r>
      <w:r>
        <w:t xml:space="preserve">aspect of </w:t>
      </w:r>
      <w:r w:rsidRPr="00C9774B">
        <w:rPr>
          <w:i/>
        </w:rPr>
        <w:t>one</w:t>
      </w:r>
      <w:r>
        <w:t xml:space="preserve"> of the topic</w:t>
      </w:r>
      <w:r w:rsidR="00141A39">
        <w:t xml:space="preserve">.  You will not be able to cover all of it adequately in this paper.  Choose your topic no later than </w:t>
      </w:r>
      <w:r w:rsidR="00141A39">
        <w:rPr>
          <w:b/>
        </w:rPr>
        <w:t>March 9</w:t>
      </w:r>
      <w:r w:rsidR="00C9774B">
        <w:t>.  You will need to be sure you have access to adequate materials for both of the traditions you are studying.</w:t>
      </w:r>
      <w:r w:rsidR="00141A39">
        <w:t xml:space="preserve"> We will discuss topic choices in class.</w:t>
      </w:r>
      <w:r w:rsidR="00C9774B">
        <w:t xml:space="preserve">  </w:t>
      </w:r>
      <w:r w:rsidR="00C9774B">
        <w:rPr>
          <w:i/>
        </w:rPr>
        <w:t>This is a research paper</w:t>
      </w:r>
      <w:r w:rsidR="00C9774B">
        <w:t>.</w:t>
      </w:r>
    </w:p>
    <w:p w14:paraId="536C69E6" w14:textId="60972224" w:rsidR="00022070" w:rsidRDefault="00022070" w:rsidP="0046710D">
      <w:pPr>
        <w:pStyle w:val="ListParagraph"/>
        <w:numPr>
          <w:ilvl w:val="0"/>
          <w:numId w:val="6"/>
        </w:numPr>
        <w:spacing w:line="240" w:lineRule="auto"/>
      </w:pPr>
      <w:r>
        <w:t>What has your own church done or said about this topic regionally?  Globally?</w:t>
      </w:r>
    </w:p>
    <w:p w14:paraId="01276D42" w14:textId="21059C84" w:rsidR="00022070" w:rsidRDefault="00022070" w:rsidP="0046710D">
      <w:pPr>
        <w:pStyle w:val="ListParagraph"/>
        <w:numPr>
          <w:ilvl w:val="0"/>
          <w:numId w:val="6"/>
        </w:numPr>
        <w:spacing w:line="240" w:lineRule="auto"/>
      </w:pPr>
      <w:r>
        <w:t>What has one other church done or said about this topic regionally?  Globally?</w:t>
      </w:r>
    </w:p>
    <w:p w14:paraId="6F52464C" w14:textId="1628AD14" w:rsidR="00022070" w:rsidRDefault="00F81CB8" w:rsidP="0046710D">
      <w:pPr>
        <w:pStyle w:val="ListParagraph"/>
        <w:numPr>
          <w:ilvl w:val="0"/>
          <w:numId w:val="6"/>
        </w:numPr>
        <w:spacing w:line="240" w:lineRule="auto"/>
      </w:pPr>
      <w:r>
        <w:t>How do the churches agree and/or disagree on this topic regionally?  Globally?</w:t>
      </w:r>
    </w:p>
    <w:p w14:paraId="4DD597AD" w14:textId="148BF279" w:rsidR="00F81CB8" w:rsidRDefault="00F81CB8" w:rsidP="0046710D">
      <w:pPr>
        <w:pStyle w:val="ListParagraph"/>
        <w:numPr>
          <w:ilvl w:val="0"/>
          <w:numId w:val="6"/>
        </w:numPr>
        <w:spacing w:line="240" w:lineRule="auto"/>
      </w:pPr>
      <w:r>
        <w:t>What are the key theological, ecclesiological, and/or ethical components of agreement?  Disagreement?  What are their roots</w:t>
      </w:r>
      <w:r w:rsidR="005B7377">
        <w:t>?  Why do they matter now?</w:t>
      </w:r>
    </w:p>
    <w:p w14:paraId="2A93CAA9" w14:textId="28D41F55" w:rsidR="00440040" w:rsidRPr="00B3705A" w:rsidRDefault="00440040" w:rsidP="0046710D">
      <w:pPr>
        <w:pStyle w:val="ListParagraph"/>
        <w:numPr>
          <w:ilvl w:val="0"/>
          <w:numId w:val="6"/>
        </w:numPr>
        <w:spacing w:line="240" w:lineRule="auto"/>
      </w:pPr>
      <w:r>
        <w:t xml:space="preserve">Submit your paper on Moodle no later than </w:t>
      </w:r>
      <w:r w:rsidR="00B3705A">
        <w:rPr>
          <w:b/>
        </w:rPr>
        <w:t>May 1</w:t>
      </w:r>
      <w:r w:rsidR="009005C0">
        <w:rPr>
          <w:b/>
        </w:rPr>
        <w:t>8</w:t>
      </w:r>
      <w:r w:rsidR="00B3705A">
        <w:rPr>
          <w:b/>
        </w:rPr>
        <w:t>, 10 p.m.</w:t>
      </w:r>
    </w:p>
    <w:p w14:paraId="721C8178" w14:textId="4466DA8A" w:rsidR="00B3705A" w:rsidRDefault="00B3705A" w:rsidP="0046710D">
      <w:pPr>
        <w:pStyle w:val="ListParagraph"/>
        <w:numPr>
          <w:ilvl w:val="0"/>
          <w:numId w:val="6"/>
        </w:numPr>
        <w:spacing w:line="240" w:lineRule="auto"/>
      </w:pPr>
      <w:r>
        <w:t>The Research paper rubric will be used to assess your work.  Your paper and the assessment rubric will be added to your portfolio.</w:t>
      </w:r>
    </w:p>
    <w:p w14:paraId="379ACD5B" w14:textId="77777777" w:rsidR="00024583" w:rsidRPr="00024583" w:rsidRDefault="00024583" w:rsidP="00A30966">
      <w:pPr>
        <w:spacing w:line="240" w:lineRule="auto"/>
      </w:pPr>
    </w:p>
    <w:p w14:paraId="521369A9" w14:textId="3E93A544" w:rsidR="00361B4F" w:rsidRPr="00361B4F" w:rsidRDefault="00361B4F" w:rsidP="00361B4F">
      <w:pPr>
        <w:spacing w:line="240" w:lineRule="auto"/>
        <w:rPr>
          <w:b/>
        </w:rPr>
      </w:pPr>
      <w:r w:rsidRPr="00361B4F">
        <w:rPr>
          <w:b/>
        </w:rPr>
        <w:t>Required reading:</w:t>
      </w:r>
    </w:p>
    <w:p w14:paraId="2DB75CDE" w14:textId="77777777" w:rsidR="00BA4E52" w:rsidRPr="00830507" w:rsidRDefault="00BA4E52" w:rsidP="00BA4E52">
      <w:pPr>
        <w:rPr>
          <w:rFonts w:eastAsiaTheme="minorHAnsi" w:cstheme="minorBidi"/>
        </w:rPr>
      </w:pPr>
      <w:r w:rsidRPr="00830507">
        <w:rPr>
          <w:rFonts w:eastAsiaTheme="minorHAnsi" w:cstheme="minorBidi"/>
          <w:b/>
          <w:u w:val="single"/>
        </w:rPr>
        <w:t>Book</w:t>
      </w:r>
      <w:r w:rsidRPr="00830507">
        <w:rPr>
          <w:rFonts w:eastAsiaTheme="minorHAnsi" w:cstheme="minorBidi"/>
        </w:rPr>
        <w:t xml:space="preserve"> (purchase suggested)</w:t>
      </w:r>
    </w:p>
    <w:p w14:paraId="6E728B16" w14:textId="77777777" w:rsidR="00BA4E52" w:rsidRPr="00830507" w:rsidRDefault="00BA4E52" w:rsidP="00BA4E52">
      <w:pPr>
        <w:spacing w:after="0" w:line="240" w:lineRule="auto"/>
        <w:ind w:left="720" w:hanging="720"/>
        <w:rPr>
          <w:rFonts w:eastAsiaTheme="minorHAnsi" w:cstheme="minorBidi"/>
        </w:rPr>
      </w:pPr>
      <w:r w:rsidRPr="00830507">
        <w:rPr>
          <w:rFonts w:eastAsiaTheme="minorHAnsi" w:cstheme="minorBidi"/>
        </w:rPr>
        <w:t xml:space="preserve">Avery Dulles, </w:t>
      </w:r>
      <w:r w:rsidRPr="00830507">
        <w:rPr>
          <w:rFonts w:eastAsiaTheme="minorHAnsi" w:cstheme="minorBidi"/>
          <w:i/>
        </w:rPr>
        <w:t>Models of the Church</w:t>
      </w:r>
      <w:r w:rsidRPr="00830507">
        <w:rPr>
          <w:rFonts w:eastAsiaTheme="minorHAnsi" w:cstheme="minorBidi"/>
        </w:rPr>
        <w:t xml:space="preserve">.  New York:  Image, </w:t>
      </w:r>
      <w:r w:rsidRPr="00830507">
        <w:rPr>
          <w:rFonts w:eastAsiaTheme="minorHAnsi" w:cstheme="minorBidi"/>
          <w:b/>
          <w:u w:val="single"/>
        </w:rPr>
        <w:t>2002</w:t>
      </w:r>
      <w:r w:rsidRPr="00830507">
        <w:rPr>
          <w:rFonts w:eastAsiaTheme="minorHAnsi" w:cstheme="minorBidi"/>
        </w:rPr>
        <w:t>.  ISBN:  978-0-385-13368-5.</w:t>
      </w:r>
    </w:p>
    <w:p w14:paraId="3B4EAE0C" w14:textId="77777777" w:rsidR="00BA4E52" w:rsidRPr="00830507" w:rsidRDefault="00BA4E52" w:rsidP="00BA4E52">
      <w:pPr>
        <w:spacing w:after="0" w:line="240" w:lineRule="auto"/>
        <w:ind w:left="1440" w:hanging="720"/>
        <w:rPr>
          <w:rFonts w:eastAsiaTheme="minorHAnsi" w:cstheme="minorBidi"/>
          <w:b/>
          <w:i/>
        </w:rPr>
      </w:pPr>
      <w:r w:rsidRPr="00830507">
        <w:rPr>
          <w:rFonts w:eastAsiaTheme="minorHAnsi" w:cstheme="minorBidi"/>
          <w:b/>
          <w:i/>
        </w:rPr>
        <w:t>Be sure to use the 2002 Expanded Edition version.</w:t>
      </w:r>
    </w:p>
    <w:p w14:paraId="5477E14B" w14:textId="77777777" w:rsidR="00BA4E52" w:rsidRPr="00830507" w:rsidRDefault="00BA4E52" w:rsidP="00BA4E52">
      <w:pPr>
        <w:spacing w:after="0" w:line="240" w:lineRule="auto"/>
        <w:ind w:left="720" w:hanging="720"/>
        <w:rPr>
          <w:rFonts w:eastAsiaTheme="minorHAnsi" w:cstheme="minorBidi"/>
        </w:rPr>
      </w:pPr>
    </w:p>
    <w:p w14:paraId="160AD968" w14:textId="77777777" w:rsidR="00BA4E52" w:rsidRPr="00830507" w:rsidRDefault="00BA4E52" w:rsidP="00BA4E52">
      <w:pPr>
        <w:spacing w:after="0" w:line="240" w:lineRule="auto"/>
        <w:ind w:left="720" w:hanging="720"/>
        <w:rPr>
          <w:rFonts w:eastAsiaTheme="minorHAnsi" w:cstheme="minorBidi"/>
          <w:b/>
          <w:u w:val="single"/>
        </w:rPr>
      </w:pPr>
      <w:r w:rsidRPr="00830507">
        <w:rPr>
          <w:rFonts w:eastAsiaTheme="minorHAnsi" w:cstheme="minorBidi"/>
          <w:b/>
          <w:u w:val="single"/>
        </w:rPr>
        <w:t>On Moodle or online (links on Moodle in the appropriate week)</w:t>
      </w:r>
    </w:p>
    <w:p w14:paraId="3943387C" w14:textId="77777777" w:rsidR="00BA4E52" w:rsidRPr="00830507" w:rsidRDefault="00BA4E52" w:rsidP="00BA4E52">
      <w:pPr>
        <w:spacing w:after="0" w:line="240" w:lineRule="auto"/>
        <w:ind w:left="720" w:hanging="720"/>
        <w:rPr>
          <w:rFonts w:eastAsiaTheme="minorHAnsi" w:cstheme="minorBidi"/>
          <w:b/>
          <w:u w:val="single"/>
        </w:rPr>
      </w:pPr>
    </w:p>
    <w:p w14:paraId="62DAAE62" w14:textId="77777777" w:rsidR="00BA4E52" w:rsidRPr="00830507" w:rsidRDefault="00BA4E52" w:rsidP="00D67325">
      <w:pPr>
        <w:pStyle w:val="NoSpacing"/>
        <w:ind w:left="720" w:hanging="720"/>
      </w:pPr>
      <w:r w:rsidRPr="00830507">
        <w:t>Anglican-Roman Catholic Consultation in the United States (ARCUSA), “Christian Ethics in the Ecumenical Dialogue:  Anglican Roman Catholic International Commission II and Recent Papal Teachings.” (1995)</w:t>
      </w:r>
    </w:p>
    <w:p w14:paraId="7A60CE6C" w14:textId="77777777" w:rsidR="00BA4E52" w:rsidRPr="00830507" w:rsidRDefault="00BA4E52" w:rsidP="00D67325">
      <w:pPr>
        <w:pStyle w:val="NoSpacing"/>
        <w:ind w:left="720" w:hanging="720"/>
      </w:pPr>
      <w:r w:rsidRPr="00830507">
        <w:t xml:space="preserve">_____, </w:t>
      </w:r>
      <w:r w:rsidRPr="00830507">
        <w:rPr>
          <w:i/>
        </w:rPr>
        <w:t>Ecclesiology and Moral Discernment:  Seeking a Unified Moral Witness.</w:t>
      </w:r>
      <w:r w:rsidRPr="00830507">
        <w:t xml:space="preserve"> (2014)</w:t>
      </w:r>
    </w:p>
    <w:p w14:paraId="6EDC09DB" w14:textId="77777777" w:rsidR="00BA4E52" w:rsidRPr="00830507" w:rsidRDefault="00BA4E52" w:rsidP="00D67325">
      <w:pPr>
        <w:pStyle w:val="NoSpacing"/>
        <w:ind w:left="720" w:hanging="720"/>
      </w:pPr>
      <w:proofErr w:type="gramStart"/>
      <w:r w:rsidRPr="00830507">
        <w:t xml:space="preserve">Anglican-Roman Catholic International Commission (ARCIC), </w:t>
      </w:r>
      <w:r w:rsidRPr="00830507">
        <w:rPr>
          <w:i/>
        </w:rPr>
        <w:t>Church as Communion</w:t>
      </w:r>
      <w:r>
        <w:t>.</w:t>
      </w:r>
      <w:proofErr w:type="gramEnd"/>
      <w:r>
        <w:t xml:space="preserve"> </w:t>
      </w:r>
      <w:r w:rsidRPr="00830507">
        <w:t>(1990)</w:t>
      </w:r>
    </w:p>
    <w:p w14:paraId="0A7303E2" w14:textId="77777777" w:rsidR="00BA4E52" w:rsidRPr="00830507" w:rsidRDefault="00BA4E52" w:rsidP="00D67325">
      <w:pPr>
        <w:pStyle w:val="NoSpacing"/>
        <w:ind w:left="720" w:hanging="720"/>
      </w:pPr>
      <w:proofErr w:type="gramStart"/>
      <w:r w:rsidRPr="00830507">
        <w:t xml:space="preserve">_____, </w:t>
      </w:r>
      <w:r w:rsidRPr="00830507">
        <w:rPr>
          <w:i/>
        </w:rPr>
        <w:t>Life in Christ</w:t>
      </w:r>
      <w:r>
        <w:rPr>
          <w:i/>
        </w:rPr>
        <w:t>.</w:t>
      </w:r>
      <w:proofErr w:type="gramEnd"/>
      <w:r w:rsidRPr="00830507">
        <w:t xml:space="preserve"> (1993)</w:t>
      </w:r>
    </w:p>
    <w:p w14:paraId="7968A92C" w14:textId="77777777" w:rsidR="00BA4E52" w:rsidRDefault="00BA4E52" w:rsidP="00D67325">
      <w:pPr>
        <w:pStyle w:val="NoSpacing"/>
        <w:ind w:left="720" w:hanging="720"/>
      </w:pPr>
      <w:r>
        <w:t>Ecumenical Patriarch Bartholomew, selected addresses and statements.</w:t>
      </w:r>
    </w:p>
    <w:p w14:paraId="3F2F0667" w14:textId="77777777" w:rsidR="00BA4E52" w:rsidRPr="00AD0F21" w:rsidRDefault="00BA4E52" w:rsidP="00D67325">
      <w:pPr>
        <w:pStyle w:val="NoSpacing"/>
        <w:ind w:left="720" w:hanging="720"/>
      </w:pPr>
      <w:proofErr w:type="gramStart"/>
      <w:r>
        <w:t xml:space="preserve">Bishops’ Committee for Ecumenical and Interreligious Affairs, United States Conference of Catholic Bishops; and Evangelical Lutheran Church in America, </w:t>
      </w:r>
      <w:r>
        <w:rPr>
          <w:i/>
        </w:rPr>
        <w:t>Declaration on the Way.</w:t>
      </w:r>
      <w:proofErr w:type="gramEnd"/>
      <w:r>
        <w:rPr>
          <w:i/>
        </w:rPr>
        <w:t xml:space="preserve"> </w:t>
      </w:r>
      <w:r>
        <w:t>(2015)</w:t>
      </w:r>
    </w:p>
    <w:p w14:paraId="0A157C5B" w14:textId="77777777" w:rsidR="00BA4E52" w:rsidRPr="00AD0F21" w:rsidRDefault="00BA4E52" w:rsidP="00D67325">
      <w:pPr>
        <w:pStyle w:val="NoSpacing"/>
        <w:ind w:left="720" w:hanging="720"/>
      </w:pPr>
      <w:r>
        <w:t xml:space="preserve">Pope Francis, </w:t>
      </w:r>
      <w:proofErr w:type="spellStart"/>
      <w:r>
        <w:rPr>
          <w:i/>
        </w:rPr>
        <w:t>Laudato</w:t>
      </w:r>
      <w:proofErr w:type="spellEnd"/>
      <w:r>
        <w:rPr>
          <w:i/>
        </w:rPr>
        <w:t xml:space="preserve"> </w:t>
      </w:r>
      <w:proofErr w:type="spellStart"/>
      <w:r>
        <w:rPr>
          <w:i/>
        </w:rPr>
        <w:t>si</w:t>
      </w:r>
      <w:proofErr w:type="spellEnd"/>
      <w:r>
        <w:rPr>
          <w:i/>
        </w:rPr>
        <w:t>’.</w:t>
      </w:r>
      <w:r>
        <w:t xml:space="preserve"> (2015)</w:t>
      </w:r>
    </w:p>
    <w:p w14:paraId="755067DA" w14:textId="77777777" w:rsidR="00BA4E52" w:rsidRPr="00830507" w:rsidRDefault="00BA4E52" w:rsidP="00D67325">
      <w:pPr>
        <w:pStyle w:val="NoSpacing"/>
        <w:ind w:left="720" w:hanging="720"/>
      </w:pPr>
      <w:proofErr w:type="spellStart"/>
      <w:proofErr w:type="gramStart"/>
      <w:r w:rsidRPr="00830507">
        <w:lastRenderedPageBreak/>
        <w:t>InterAnglican</w:t>
      </w:r>
      <w:proofErr w:type="spellEnd"/>
      <w:r w:rsidRPr="00830507">
        <w:t xml:space="preserve"> Theology and Doctrine Commission (IATDC), “Communion, Conflict, and Hope.”</w:t>
      </w:r>
      <w:proofErr w:type="gramEnd"/>
      <w:r w:rsidRPr="00830507">
        <w:t xml:space="preserve"> (2008)</w:t>
      </w:r>
    </w:p>
    <w:p w14:paraId="28AD0A43" w14:textId="77777777" w:rsidR="00BA4E52" w:rsidRPr="00830507" w:rsidRDefault="00BA4E52" w:rsidP="00D67325">
      <w:pPr>
        <w:pStyle w:val="NoSpacing"/>
        <w:ind w:left="720" w:hanging="720"/>
      </w:pPr>
      <w:proofErr w:type="gramStart"/>
      <w:r w:rsidRPr="00830507">
        <w:t>Joint Working Group between the Roman Catholic Church and the World Council of Churches (JWG), “The Ecumenical Dialogue on Moral Issues.”</w:t>
      </w:r>
      <w:proofErr w:type="gramEnd"/>
      <w:r w:rsidRPr="00830507">
        <w:t xml:space="preserve"> (1995)</w:t>
      </w:r>
    </w:p>
    <w:p w14:paraId="116F6DC1" w14:textId="77777777" w:rsidR="00BA4E52" w:rsidRPr="00830507" w:rsidRDefault="00BA4E52" w:rsidP="00D67325">
      <w:pPr>
        <w:pStyle w:val="NoSpacing"/>
        <w:ind w:left="720" w:hanging="720"/>
      </w:pPr>
      <w:r w:rsidRPr="00830507">
        <w:t xml:space="preserve">Lutheran-Catholic Dialogue in the United States, </w:t>
      </w:r>
      <w:r w:rsidRPr="00830507">
        <w:rPr>
          <w:i/>
        </w:rPr>
        <w:t>Church as Koinonia of Salvation</w:t>
      </w:r>
      <w:r w:rsidRPr="00830507">
        <w:t xml:space="preserve"> (2004)</w:t>
      </w:r>
    </w:p>
    <w:p w14:paraId="7AD24E8A" w14:textId="77777777" w:rsidR="00BA4E52" w:rsidRPr="00261362" w:rsidRDefault="00BA4E52" w:rsidP="00D67325">
      <w:pPr>
        <w:pStyle w:val="NoSpacing"/>
        <w:ind w:left="720" w:hanging="720"/>
      </w:pPr>
      <w:r>
        <w:t xml:space="preserve">Scott MacDougall, </w:t>
      </w:r>
      <w:r>
        <w:rPr>
          <w:i/>
        </w:rPr>
        <w:t>More than Communion:  Imagining and Eschatological Ecclesiology</w:t>
      </w:r>
      <w:r>
        <w:t xml:space="preserve"> </w:t>
      </w:r>
      <w:proofErr w:type="spellStart"/>
      <w:r>
        <w:t>ch.</w:t>
      </w:r>
      <w:proofErr w:type="spellEnd"/>
      <w:r>
        <w:t xml:space="preserve"> 2.</w:t>
      </w:r>
    </w:p>
    <w:p w14:paraId="711C04A2" w14:textId="77777777" w:rsidR="00BA4E52" w:rsidRDefault="00BA4E52" w:rsidP="00D67325">
      <w:pPr>
        <w:pStyle w:val="NoSpacing"/>
        <w:ind w:left="720" w:hanging="720"/>
      </w:pPr>
      <w:r>
        <w:t xml:space="preserve">Stephen Charles Neill, “Introduction:  Division and the Search for Unity prior to the Reformation,” in </w:t>
      </w:r>
      <w:r w:rsidRPr="00F16DDB">
        <w:rPr>
          <w:i/>
        </w:rPr>
        <w:t>History of the Ecumenical Movement</w:t>
      </w:r>
      <w:r>
        <w:t xml:space="preserve"> v. 1.</w:t>
      </w:r>
    </w:p>
    <w:p w14:paraId="5AEAA878" w14:textId="77777777" w:rsidR="00BA4E52" w:rsidRPr="00466A83" w:rsidRDefault="00BA4E52" w:rsidP="00D67325">
      <w:pPr>
        <w:pStyle w:val="NoSpacing"/>
        <w:ind w:left="720" w:hanging="720"/>
      </w:pPr>
      <w:proofErr w:type="gramStart"/>
      <w:r>
        <w:t xml:space="preserve">W. A. </w:t>
      </w:r>
      <w:proofErr w:type="spellStart"/>
      <w:r>
        <w:t>Visser</w:t>
      </w:r>
      <w:proofErr w:type="spellEnd"/>
      <w:r>
        <w:t xml:space="preserve"> </w:t>
      </w:r>
      <w:proofErr w:type="spellStart"/>
      <w:r>
        <w:t>t’Hooft</w:t>
      </w:r>
      <w:proofErr w:type="spellEnd"/>
      <w:r>
        <w:t xml:space="preserve">, “The General Ecumenical Development since 1948,” in </w:t>
      </w:r>
      <w:r w:rsidRPr="00F16DDB">
        <w:rPr>
          <w:i/>
        </w:rPr>
        <w:t>History of the Ecumenical Movement</w:t>
      </w:r>
      <w:r>
        <w:t xml:space="preserve"> v. 2.</w:t>
      </w:r>
      <w:proofErr w:type="gramEnd"/>
      <w:r>
        <w:t xml:space="preserve"> </w:t>
      </w:r>
    </w:p>
    <w:p w14:paraId="774DF9E7" w14:textId="77777777" w:rsidR="00BA4E52" w:rsidRPr="00830507" w:rsidRDefault="00BA4E52" w:rsidP="00D67325">
      <w:pPr>
        <w:pStyle w:val="NoSpacing"/>
        <w:ind w:left="720" w:hanging="720"/>
      </w:pPr>
      <w:proofErr w:type="gramStart"/>
      <w:r w:rsidRPr="00830507">
        <w:t xml:space="preserve">World Council of Churches, </w:t>
      </w:r>
      <w:r w:rsidRPr="00830507">
        <w:rPr>
          <w:i/>
        </w:rPr>
        <w:t>Baptism, Eucharist, Ministry.</w:t>
      </w:r>
      <w:proofErr w:type="gramEnd"/>
      <w:r w:rsidRPr="00830507">
        <w:t xml:space="preserve"> (1982)</w:t>
      </w:r>
    </w:p>
    <w:p w14:paraId="05790BDB" w14:textId="77777777" w:rsidR="00BA4E52" w:rsidRPr="00830507" w:rsidRDefault="00BA4E52" w:rsidP="00D67325">
      <w:pPr>
        <w:pStyle w:val="NoSpacing"/>
        <w:ind w:left="720" w:hanging="720"/>
      </w:pPr>
      <w:r w:rsidRPr="00830507">
        <w:t xml:space="preserve">_____, </w:t>
      </w:r>
      <w:r w:rsidRPr="00830507">
        <w:rPr>
          <w:i/>
        </w:rPr>
        <w:t>Church:  Towards a Common Vision.</w:t>
      </w:r>
      <w:r w:rsidRPr="00830507">
        <w:t xml:space="preserve"> (2013)</w:t>
      </w:r>
    </w:p>
    <w:p w14:paraId="0FC88AA2" w14:textId="77777777" w:rsidR="00BA4E52" w:rsidRPr="002609C1" w:rsidRDefault="00BA4E52" w:rsidP="00D67325">
      <w:pPr>
        <w:pStyle w:val="NoSpacing"/>
        <w:ind w:left="720" w:hanging="720"/>
      </w:pPr>
      <w:r w:rsidRPr="00830507">
        <w:t xml:space="preserve">_____, </w:t>
      </w:r>
      <w:r>
        <w:rPr>
          <w:i/>
        </w:rPr>
        <w:t>Costly Commitment</w:t>
      </w:r>
      <w:r>
        <w:t xml:space="preserve"> (1997)</w:t>
      </w:r>
    </w:p>
    <w:p w14:paraId="1B7B1390" w14:textId="77777777" w:rsidR="00BA4E52" w:rsidRDefault="00BA4E52" w:rsidP="00D67325">
      <w:pPr>
        <w:pStyle w:val="NoSpacing"/>
        <w:ind w:left="720" w:hanging="720"/>
        <w:rPr>
          <w:i/>
        </w:rPr>
      </w:pPr>
      <w:r w:rsidRPr="00887FEC">
        <w:rPr>
          <w:i/>
        </w:rPr>
        <w:t>_____, Costly</w:t>
      </w:r>
      <w:r>
        <w:rPr>
          <w:i/>
        </w:rPr>
        <w:t xml:space="preserve"> Obedience </w:t>
      </w:r>
      <w:r w:rsidRPr="002609C1">
        <w:t>(1997)</w:t>
      </w:r>
    </w:p>
    <w:p w14:paraId="5BAA4351" w14:textId="77777777" w:rsidR="00BA4E52" w:rsidRDefault="00BA4E52" w:rsidP="00D67325">
      <w:pPr>
        <w:pStyle w:val="NoSpacing"/>
        <w:ind w:left="720" w:hanging="720"/>
        <w:rPr>
          <w:i/>
        </w:rPr>
      </w:pPr>
      <w:r w:rsidRPr="00887FEC">
        <w:rPr>
          <w:i/>
        </w:rPr>
        <w:t>_____, Costly</w:t>
      </w:r>
      <w:r>
        <w:rPr>
          <w:i/>
        </w:rPr>
        <w:t xml:space="preserve"> Unity </w:t>
      </w:r>
      <w:r>
        <w:t>(1997)</w:t>
      </w:r>
    </w:p>
    <w:p w14:paraId="2DE5699F" w14:textId="77777777" w:rsidR="00BA4E52" w:rsidRPr="00F37CAD" w:rsidRDefault="00BA4E52" w:rsidP="00D67325">
      <w:pPr>
        <w:pStyle w:val="NoSpacing"/>
        <w:ind w:left="720" w:hanging="720"/>
      </w:pPr>
      <w:r>
        <w:rPr>
          <w:i/>
        </w:rPr>
        <w:t>_____, Moral Discernment in the Churches</w:t>
      </w:r>
      <w:r>
        <w:t xml:space="preserve"> (2013)</w:t>
      </w:r>
    </w:p>
    <w:p w14:paraId="18A2F4BD" w14:textId="77777777" w:rsidR="00361B4F" w:rsidRDefault="00361B4F" w:rsidP="00361B4F">
      <w:pPr>
        <w:spacing w:line="240" w:lineRule="auto"/>
      </w:pPr>
    </w:p>
    <w:p w14:paraId="4137FACB" w14:textId="0F5F9B4A" w:rsidR="00361B4F" w:rsidRPr="00361B4F" w:rsidRDefault="00361B4F" w:rsidP="00361B4F">
      <w:pPr>
        <w:spacing w:line="240" w:lineRule="auto"/>
        <w:rPr>
          <w:b/>
        </w:rPr>
      </w:pPr>
      <w:r w:rsidRPr="00361B4F">
        <w:rPr>
          <w:b/>
        </w:rPr>
        <w:t>Recommended resources:</w:t>
      </w:r>
    </w:p>
    <w:p w14:paraId="13BAC347" w14:textId="030CBBF4" w:rsidR="00D01E4C" w:rsidRDefault="00D01E4C" w:rsidP="00D01E4C">
      <w:pPr>
        <w:spacing w:after="0" w:line="240" w:lineRule="auto"/>
        <w:rPr>
          <w:rFonts w:eastAsiaTheme="minorHAnsi" w:cstheme="minorBidi"/>
        </w:rPr>
      </w:pPr>
      <w:r>
        <w:rPr>
          <w:rFonts w:eastAsiaTheme="minorHAnsi" w:cstheme="minorBidi"/>
        </w:rPr>
        <w:t xml:space="preserve">Students, faculty, and staff of Bexley Seabury have full access to the Styberg library at </w:t>
      </w:r>
      <w:proofErr w:type="spellStart"/>
      <w:r>
        <w:rPr>
          <w:rFonts w:eastAsiaTheme="minorHAnsi" w:cstheme="minorBidi"/>
        </w:rPr>
        <w:t>Garreett</w:t>
      </w:r>
      <w:proofErr w:type="spellEnd"/>
      <w:r>
        <w:rPr>
          <w:rFonts w:eastAsiaTheme="minorHAnsi" w:cstheme="minorBidi"/>
        </w:rPr>
        <w:t>-Evangelical Theological Seminary in Evanston, the libraries of Northwestern University, and other ACTS libraries</w:t>
      </w:r>
      <w:r w:rsidR="000B7CA5">
        <w:rPr>
          <w:rFonts w:eastAsiaTheme="minorHAnsi" w:cstheme="minorBidi"/>
        </w:rPr>
        <w:t xml:space="preserve">.  The Styberg is Bexley Seabury’s home library.  If you are not familiar with its resources and services, please become so as soon as possible.  </w:t>
      </w:r>
      <w:hyperlink r:id="rId11" w:history="1">
        <w:r w:rsidR="000B7CA5" w:rsidRPr="00927E7A">
          <w:rPr>
            <w:rStyle w:val="Hyperlink"/>
            <w:rFonts w:eastAsiaTheme="minorHAnsi" w:cstheme="minorBidi"/>
          </w:rPr>
          <w:t>http://library.garrett.edu/</w:t>
        </w:r>
      </w:hyperlink>
      <w:r w:rsidR="000B7CA5">
        <w:rPr>
          <w:rFonts w:eastAsiaTheme="minorHAnsi" w:cstheme="minorBidi"/>
        </w:rPr>
        <w:t xml:space="preserve"> </w:t>
      </w:r>
    </w:p>
    <w:p w14:paraId="529F318A" w14:textId="77777777" w:rsidR="00BC5FEA" w:rsidRDefault="00BC5FEA" w:rsidP="00D01E4C">
      <w:pPr>
        <w:spacing w:after="0" w:line="240" w:lineRule="auto"/>
        <w:rPr>
          <w:rFonts w:eastAsiaTheme="minorHAnsi" w:cstheme="minorBidi"/>
        </w:rPr>
      </w:pPr>
    </w:p>
    <w:p w14:paraId="424B8CFB" w14:textId="4A18284C" w:rsidR="00BC5FEA" w:rsidRDefault="00BC5FEA" w:rsidP="00BC5FEA">
      <w:pPr>
        <w:spacing w:after="0" w:line="240" w:lineRule="auto"/>
        <w:ind w:left="720" w:hanging="720"/>
        <w:rPr>
          <w:rFonts w:eastAsiaTheme="minorHAnsi" w:cstheme="minorBidi"/>
        </w:rPr>
      </w:pPr>
      <w:proofErr w:type="gramStart"/>
      <w:r w:rsidRPr="00BC5FEA">
        <w:rPr>
          <w:rFonts w:eastAsiaTheme="minorHAnsi" w:cstheme="minorBidi"/>
          <w:i/>
        </w:rPr>
        <w:t>Growth in Agreement</w:t>
      </w:r>
      <w:r w:rsidRPr="00BC5FEA">
        <w:rPr>
          <w:rFonts w:eastAsiaTheme="minorHAnsi" w:cstheme="minorBidi"/>
        </w:rPr>
        <w:t>, 3 vols.</w:t>
      </w:r>
      <w:proofErr w:type="gramEnd"/>
      <w:r w:rsidRPr="00BC5FEA">
        <w:rPr>
          <w:rFonts w:eastAsiaTheme="minorHAnsi" w:cstheme="minorBidi"/>
        </w:rPr>
        <w:t xml:space="preserve">  </w:t>
      </w:r>
      <w:proofErr w:type="gramStart"/>
      <w:r w:rsidRPr="00BC5FEA">
        <w:rPr>
          <w:rFonts w:eastAsiaTheme="minorHAnsi" w:cstheme="minorBidi"/>
        </w:rPr>
        <w:t>A collection of major worldwide ecumenical documents, prepared by the World Council of Churches.</w:t>
      </w:r>
      <w:proofErr w:type="gramEnd"/>
      <w:r>
        <w:rPr>
          <w:rFonts w:eastAsiaTheme="minorHAnsi" w:cstheme="minorBidi"/>
        </w:rPr>
        <w:t xml:space="preserve">  Available online in the WCC archives (see below)</w:t>
      </w:r>
    </w:p>
    <w:p w14:paraId="4D5D1287" w14:textId="676C46E2" w:rsidR="00BC5FEA" w:rsidRPr="00BC5FEA" w:rsidRDefault="00BC5FEA" w:rsidP="00BC5FEA">
      <w:pPr>
        <w:spacing w:after="0" w:line="240" w:lineRule="auto"/>
        <w:ind w:left="720" w:hanging="720"/>
        <w:rPr>
          <w:rFonts w:eastAsiaTheme="minorHAnsi" w:cstheme="minorBidi"/>
        </w:rPr>
      </w:pPr>
      <w:r w:rsidRPr="00BC5FEA">
        <w:rPr>
          <w:rFonts w:eastAsiaTheme="minorHAnsi" w:cstheme="minorBidi"/>
        </w:rPr>
        <w:t xml:space="preserve">   </w:t>
      </w:r>
    </w:p>
    <w:p w14:paraId="069CA3FB" w14:textId="77777777" w:rsidR="00BC5FEA" w:rsidRPr="00BC5FEA" w:rsidRDefault="00BC5FEA" w:rsidP="00BC5FEA">
      <w:pPr>
        <w:spacing w:after="0" w:line="240" w:lineRule="auto"/>
        <w:ind w:left="720" w:hanging="720"/>
        <w:rPr>
          <w:rFonts w:eastAsiaTheme="minorHAnsi" w:cstheme="minorBidi"/>
        </w:rPr>
      </w:pPr>
      <w:proofErr w:type="gramStart"/>
      <w:r w:rsidRPr="00BC5FEA">
        <w:rPr>
          <w:rFonts w:eastAsiaTheme="minorHAnsi" w:cstheme="minorBidi"/>
          <w:i/>
        </w:rPr>
        <w:t>History of the Ecumenical Movement.</w:t>
      </w:r>
      <w:proofErr w:type="gramEnd"/>
      <w:r w:rsidRPr="00BC5FEA">
        <w:rPr>
          <w:rFonts w:eastAsiaTheme="minorHAnsi" w:cstheme="minorBidi"/>
          <w:i/>
        </w:rPr>
        <w:t xml:space="preserve">  </w:t>
      </w:r>
      <w:r w:rsidRPr="00BC5FEA">
        <w:rPr>
          <w:rFonts w:eastAsiaTheme="minorHAnsi" w:cstheme="minorBidi"/>
        </w:rPr>
        <w:t>Prepared by the World Council Churches; 2 volumes, published together.</w:t>
      </w:r>
    </w:p>
    <w:p w14:paraId="7EE2275F" w14:textId="77777777" w:rsidR="00D01E4C" w:rsidRDefault="00D01E4C" w:rsidP="00BA660A">
      <w:pPr>
        <w:spacing w:after="0" w:line="240" w:lineRule="auto"/>
        <w:ind w:left="720" w:hanging="720"/>
        <w:rPr>
          <w:rFonts w:eastAsiaTheme="minorHAnsi" w:cstheme="minorBidi"/>
          <w:u w:val="single"/>
        </w:rPr>
      </w:pPr>
    </w:p>
    <w:p w14:paraId="00096AD2" w14:textId="77777777" w:rsidR="00BA660A" w:rsidRPr="00BA660A" w:rsidRDefault="00BA660A" w:rsidP="00BA660A">
      <w:pPr>
        <w:spacing w:after="0" w:line="240" w:lineRule="auto"/>
        <w:ind w:left="720" w:hanging="720"/>
        <w:rPr>
          <w:rFonts w:eastAsiaTheme="minorHAnsi" w:cstheme="minorBidi"/>
        </w:rPr>
      </w:pPr>
      <w:r w:rsidRPr="00BA660A">
        <w:rPr>
          <w:rFonts w:eastAsiaTheme="minorHAnsi" w:cstheme="minorBidi"/>
          <w:u w:val="single"/>
        </w:rPr>
        <w:t>Websites</w:t>
      </w:r>
    </w:p>
    <w:p w14:paraId="0453A740" w14:textId="77777777" w:rsidR="00BA660A" w:rsidRDefault="00BA660A" w:rsidP="00BA660A">
      <w:pPr>
        <w:spacing w:after="0" w:line="240" w:lineRule="auto"/>
        <w:ind w:left="720" w:hanging="720"/>
        <w:rPr>
          <w:rFonts w:eastAsiaTheme="minorHAnsi" w:cstheme="minorBidi"/>
          <w:color w:val="0000FF" w:themeColor="hyperlink"/>
          <w:u w:val="single"/>
        </w:rPr>
      </w:pPr>
      <w:r w:rsidRPr="00BA660A">
        <w:rPr>
          <w:rFonts w:eastAsiaTheme="minorHAnsi" w:cstheme="minorBidi"/>
        </w:rPr>
        <w:t xml:space="preserve">Anglican Communion Office, ecumenical dialogues:  </w:t>
      </w:r>
      <w:hyperlink r:id="rId12" w:history="1">
        <w:r w:rsidRPr="00BA660A">
          <w:rPr>
            <w:rFonts w:eastAsiaTheme="minorHAnsi" w:cstheme="minorBidi"/>
            <w:color w:val="0000FF" w:themeColor="hyperlink"/>
            <w:u w:val="single"/>
          </w:rPr>
          <w:t>http://www.anglicancommunion.org/relationships/ecumenical-dialogues.aspx</w:t>
        </w:r>
      </w:hyperlink>
    </w:p>
    <w:p w14:paraId="0F06B931" w14:textId="77777777" w:rsidR="00BA660A" w:rsidRPr="00BA660A" w:rsidRDefault="00BA660A" w:rsidP="00BA660A">
      <w:pPr>
        <w:spacing w:after="0" w:line="240" w:lineRule="auto"/>
        <w:ind w:left="720" w:hanging="720"/>
        <w:rPr>
          <w:rFonts w:eastAsiaTheme="minorHAnsi" w:cstheme="minorBidi"/>
        </w:rPr>
      </w:pPr>
    </w:p>
    <w:p w14:paraId="1843F521" w14:textId="3BBF50C9" w:rsidR="00BA660A" w:rsidRDefault="00BA660A" w:rsidP="00BA660A">
      <w:pPr>
        <w:spacing w:after="0" w:line="240" w:lineRule="auto"/>
        <w:ind w:left="720" w:hanging="720"/>
        <w:rPr>
          <w:rFonts w:eastAsiaTheme="minorHAnsi" w:cstheme="minorBidi"/>
        </w:rPr>
      </w:pPr>
      <w:r w:rsidRPr="00BA660A">
        <w:rPr>
          <w:rFonts w:eastAsiaTheme="minorHAnsi" w:cstheme="minorBidi"/>
        </w:rPr>
        <w:t xml:space="preserve">Centro pro </w:t>
      </w:r>
      <w:proofErr w:type="spellStart"/>
      <w:r w:rsidRPr="00BA660A">
        <w:rPr>
          <w:rFonts w:eastAsiaTheme="minorHAnsi" w:cstheme="minorBidi"/>
        </w:rPr>
        <w:t>Unione</w:t>
      </w:r>
      <w:proofErr w:type="spellEnd"/>
      <w:r w:rsidRPr="00BA660A">
        <w:rPr>
          <w:rFonts w:eastAsiaTheme="minorHAnsi" w:cstheme="minorBidi"/>
        </w:rPr>
        <w:t xml:space="preserve">:  </w:t>
      </w:r>
      <w:hyperlink r:id="rId13" w:history="1">
        <w:r w:rsidRPr="00927E7A">
          <w:rPr>
            <w:rStyle w:val="Hyperlink"/>
          </w:rPr>
          <w:t>https://www.prounione.it/en/</w:t>
        </w:r>
      </w:hyperlink>
      <w:r>
        <w:t xml:space="preserve"> </w:t>
      </w:r>
      <w:r w:rsidRPr="00BA660A">
        <w:rPr>
          <w:rFonts w:eastAsiaTheme="minorHAnsi" w:cstheme="minorBidi"/>
        </w:rPr>
        <w:t xml:space="preserve"> </w:t>
      </w:r>
    </w:p>
    <w:p w14:paraId="0FFB368F" w14:textId="77777777" w:rsidR="00BA660A" w:rsidRDefault="00BA660A" w:rsidP="00BA660A">
      <w:pPr>
        <w:spacing w:after="0" w:line="240" w:lineRule="auto"/>
        <w:ind w:left="720" w:hanging="720"/>
        <w:rPr>
          <w:rFonts w:eastAsiaTheme="minorHAnsi" w:cstheme="minorBidi"/>
        </w:rPr>
      </w:pPr>
    </w:p>
    <w:p w14:paraId="5457444E" w14:textId="52381B3E" w:rsidR="00BA660A" w:rsidRDefault="00307912" w:rsidP="00307912">
      <w:pPr>
        <w:spacing w:after="0" w:line="240" w:lineRule="auto"/>
        <w:ind w:left="720"/>
        <w:rPr>
          <w:rFonts w:eastAsiaTheme="minorHAnsi" w:cstheme="minorBidi"/>
        </w:rPr>
      </w:pPr>
      <w:proofErr w:type="gramStart"/>
      <w:r>
        <w:rPr>
          <w:rFonts w:eastAsiaTheme="minorHAnsi" w:cstheme="minorBidi"/>
        </w:rPr>
        <w:t>A research and study institution in Rome.</w:t>
      </w:r>
      <w:proofErr w:type="gramEnd"/>
      <w:r>
        <w:rPr>
          <w:rFonts w:eastAsiaTheme="minorHAnsi" w:cstheme="minorBidi"/>
        </w:rPr>
        <w:t xml:space="preserve">  The library contains the full texts of a great many ecumenical documents</w:t>
      </w:r>
      <w:r w:rsidR="00C30599">
        <w:rPr>
          <w:rFonts w:eastAsiaTheme="minorHAnsi" w:cstheme="minorBidi"/>
        </w:rPr>
        <w:t>.</w:t>
      </w:r>
    </w:p>
    <w:p w14:paraId="3368BE3F" w14:textId="77777777" w:rsidR="00BA660A" w:rsidRPr="00BA660A" w:rsidRDefault="00BA660A" w:rsidP="00BA660A">
      <w:pPr>
        <w:spacing w:after="0" w:line="240" w:lineRule="auto"/>
        <w:ind w:left="720" w:hanging="720"/>
        <w:rPr>
          <w:rFonts w:eastAsiaTheme="minorHAnsi" w:cstheme="minorBidi"/>
        </w:rPr>
      </w:pPr>
    </w:p>
    <w:p w14:paraId="021FC0F0" w14:textId="77777777" w:rsidR="00BA660A" w:rsidRDefault="00BA660A" w:rsidP="00BA660A">
      <w:pPr>
        <w:spacing w:after="0" w:line="240" w:lineRule="auto"/>
        <w:ind w:left="720" w:hanging="720"/>
        <w:rPr>
          <w:rFonts w:eastAsiaTheme="minorHAnsi" w:cstheme="minorBidi"/>
        </w:rPr>
      </w:pPr>
      <w:r w:rsidRPr="00BA660A">
        <w:rPr>
          <w:rFonts w:eastAsiaTheme="minorHAnsi" w:cstheme="minorBidi"/>
        </w:rPr>
        <w:t xml:space="preserve">United States Conference of Catholic Bishops (USCCB), ecumenical relations:  </w:t>
      </w:r>
      <w:hyperlink r:id="rId14" w:history="1">
        <w:r w:rsidRPr="00BA660A">
          <w:rPr>
            <w:rFonts w:eastAsiaTheme="minorHAnsi" w:cstheme="minorBidi"/>
            <w:color w:val="0000FF" w:themeColor="hyperlink"/>
            <w:u w:val="single"/>
          </w:rPr>
          <w:t>http://www.usccb.org/beliefs-and-teachings/ecumenical-and-interreligious/index.cfm</w:t>
        </w:r>
      </w:hyperlink>
      <w:r w:rsidRPr="00BA660A">
        <w:rPr>
          <w:rFonts w:eastAsiaTheme="minorHAnsi" w:cstheme="minorBidi"/>
        </w:rPr>
        <w:t xml:space="preserve"> </w:t>
      </w:r>
    </w:p>
    <w:p w14:paraId="7E6608DB" w14:textId="77777777" w:rsidR="00C30599" w:rsidRDefault="00C30599" w:rsidP="00BA660A">
      <w:pPr>
        <w:spacing w:after="0" w:line="240" w:lineRule="auto"/>
        <w:ind w:left="720" w:hanging="720"/>
        <w:rPr>
          <w:rFonts w:eastAsiaTheme="minorHAnsi" w:cstheme="minorBidi"/>
        </w:rPr>
      </w:pPr>
    </w:p>
    <w:p w14:paraId="2B6EBC3C" w14:textId="72B35593" w:rsidR="00C30599" w:rsidRDefault="003652E5" w:rsidP="003652E5">
      <w:pPr>
        <w:spacing w:after="0" w:line="240" w:lineRule="auto"/>
        <w:ind w:left="720"/>
        <w:rPr>
          <w:rFonts w:eastAsiaTheme="minorHAnsi" w:cstheme="minorBidi"/>
        </w:rPr>
      </w:pPr>
      <w:r>
        <w:rPr>
          <w:rFonts w:eastAsiaTheme="minorHAnsi" w:cstheme="minorBidi"/>
        </w:rPr>
        <w:t>The office coordinates all ecumenical and interreligious work for the Roman Catholic Church in the United States.  The website includes news, texts of ecumenical documents, and helpful links to other sites, including the Holy See.</w:t>
      </w:r>
    </w:p>
    <w:p w14:paraId="0CAF196B" w14:textId="77777777" w:rsidR="00DF16EC" w:rsidRDefault="00DF16EC" w:rsidP="00BA660A">
      <w:pPr>
        <w:spacing w:after="0" w:line="240" w:lineRule="auto"/>
        <w:ind w:left="720" w:hanging="720"/>
        <w:rPr>
          <w:rFonts w:eastAsiaTheme="minorHAnsi" w:cstheme="minorBidi"/>
        </w:rPr>
      </w:pPr>
    </w:p>
    <w:p w14:paraId="6612EDC7" w14:textId="18DC3715" w:rsidR="008479FF" w:rsidRDefault="008479FF" w:rsidP="00361B4F">
      <w:pPr>
        <w:spacing w:line="240" w:lineRule="auto"/>
      </w:pPr>
      <w:r>
        <w:lastRenderedPageBreak/>
        <w:t xml:space="preserve">World Council of Churches:  </w:t>
      </w:r>
      <w:hyperlink r:id="rId15" w:history="1">
        <w:r w:rsidRPr="002A310B">
          <w:rPr>
            <w:rStyle w:val="Hyperlink"/>
          </w:rPr>
          <w:t>https://www.oikoumene.org/en</w:t>
        </w:r>
      </w:hyperlink>
      <w:r>
        <w:t xml:space="preserve"> </w:t>
      </w:r>
    </w:p>
    <w:p w14:paraId="108839C0" w14:textId="51A48E6E" w:rsidR="00B13F01" w:rsidRDefault="00B13F01" w:rsidP="00B13F01">
      <w:pPr>
        <w:spacing w:line="240" w:lineRule="auto"/>
        <w:ind w:left="720"/>
      </w:pPr>
      <w:proofErr w:type="gramStart"/>
      <w:r>
        <w:t xml:space="preserve">A pioneering and long-standing </w:t>
      </w:r>
      <w:r w:rsidR="000E6DB3">
        <w:t xml:space="preserve">ecumenical </w:t>
      </w:r>
      <w:r>
        <w:t xml:space="preserve">organization of </w:t>
      </w:r>
      <w:r w:rsidR="00A01384">
        <w:t xml:space="preserve">348 </w:t>
      </w:r>
      <w:r w:rsidR="000E6DB3">
        <w:t>churches.</w:t>
      </w:r>
      <w:proofErr w:type="gramEnd"/>
      <w:r w:rsidR="000E6DB3">
        <w:t xml:space="preserve">  The section </w:t>
      </w:r>
      <w:r w:rsidR="004E01D3">
        <w:t xml:space="preserve">of the website </w:t>
      </w:r>
      <w:r w:rsidR="000E6DB3">
        <w:t xml:space="preserve">on Unity, Mission, and Ecumenical Relations </w:t>
      </w:r>
      <w:r w:rsidR="004E01D3">
        <w:t xml:space="preserve">contains links to multiple programs and resources:  </w:t>
      </w:r>
      <w:hyperlink r:id="rId16" w:history="1">
        <w:r w:rsidR="004E01D3" w:rsidRPr="002A310B">
          <w:rPr>
            <w:rStyle w:val="Hyperlink"/>
          </w:rPr>
          <w:t>https://www.oikoumene.org/en/what-we-do/unity-mission-ecumenical-relations</w:t>
        </w:r>
      </w:hyperlink>
      <w:r w:rsidR="004E01D3">
        <w:t xml:space="preserve">.  They have a </w:t>
      </w:r>
      <w:r w:rsidR="00A01384">
        <w:t xml:space="preserve">large </w:t>
      </w:r>
      <w:r w:rsidR="004E01D3">
        <w:t>online resource library</w:t>
      </w:r>
      <w:r w:rsidR="00A01384">
        <w:t xml:space="preserve">:  </w:t>
      </w:r>
      <w:hyperlink r:id="rId17" w:history="1">
        <w:r w:rsidR="00A01384" w:rsidRPr="002A310B">
          <w:rPr>
            <w:rStyle w:val="Hyperlink"/>
          </w:rPr>
          <w:t>https://www.oikoumene.org/en/resources</w:t>
        </w:r>
      </w:hyperlink>
      <w:r w:rsidR="00A01384">
        <w:t xml:space="preserve">. </w:t>
      </w:r>
    </w:p>
    <w:p w14:paraId="7473891A" w14:textId="5FF23DFB" w:rsidR="00361B4F" w:rsidRDefault="009416B5" w:rsidP="00361B4F">
      <w:pPr>
        <w:spacing w:line="240" w:lineRule="auto"/>
      </w:pPr>
      <w:r>
        <w:t xml:space="preserve">World Council of Churches, archive of papers from the Commission on Faith and Order, 1910 – present:  </w:t>
      </w:r>
      <w:hyperlink r:id="rId18" w:history="1">
        <w:r w:rsidRPr="002A310B">
          <w:rPr>
            <w:rStyle w:val="Hyperlink"/>
          </w:rPr>
          <w:t>https://archive.org/details/faithandorderpapersdigitaledition&amp;tab=collection</w:t>
        </w:r>
      </w:hyperlink>
      <w:r>
        <w:t>.</w:t>
      </w:r>
    </w:p>
    <w:p w14:paraId="65B94330" w14:textId="171C8CF9" w:rsidR="009416B5" w:rsidRDefault="009416B5" w:rsidP="009416B5">
      <w:pPr>
        <w:spacing w:line="240" w:lineRule="auto"/>
        <w:ind w:left="720"/>
      </w:pPr>
      <w:r>
        <w:t xml:space="preserve">This is a </w:t>
      </w:r>
      <w:r w:rsidR="001E6BA8">
        <w:t xml:space="preserve">brand </w:t>
      </w:r>
      <w:r>
        <w:t xml:space="preserve">new resource </w:t>
      </w:r>
      <w:r w:rsidR="001E6BA8">
        <w:t xml:space="preserve">(2017) </w:t>
      </w:r>
      <w:r>
        <w:t>containing all the published materials from WCC Faith and Order since its inception.  The archive is searchable</w:t>
      </w:r>
      <w:r w:rsidR="007E4561">
        <w:t xml:space="preserve">.  It includes the multi-volume </w:t>
      </w:r>
      <w:r w:rsidR="007E4561">
        <w:rPr>
          <w:i/>
        </w:rPr>
        <w:t>Growth in Agreement</w:t>
      </w:r>
      <w:r w:rsidR="007E4561">
        <w:t xml:space="preserve">, </w:t>
      </w:r>
      <w:r w:rsidR="001E6BA8">
        <w:t xml:space="preserve">a collection of reports and agreed statements at the global level, itself an invaluable resource.  </w:t>
      </w:r>
      <w:r w:rsidR="007E4561">
        <w:t xml:space="preserve"> </w:t>
      </w:r>
    </w:p>
    <w:p w14:paraId="66B29592" w14:textId="71440340" w:rsidR="00E64DD6" w:rsidRDefault="00E64DD6" w:rsidP="00E64DD6">
      <w:pPr>
        <w:spacing w:line="240" w:lineRule="auto"/>
      </w:pPr>
      <w:r>
        <w:t xml:space="preserve">Global Ethics:  </w:t>
      </w:r>
      <w:hyperlink r:id="rId19" w:history="1">
        <w:r w:rsidR="005D534A" w:rsidRPr="002A310B">
          <w:rPr>
            <w:rStyle w:val="Hyperlink"/>
          </w:rPr>
          <w:t>http://www.globethics.net/</w:t>
        </w:r>
      </w:hyperlink>
      <w:r w:rsidR="005D534A">
        <w:t xml:space="preserve"> </w:t>
      </w:r>
    </w:p>
    <w:p w14:paraId="593DB006" w14:textId="62F80DE3" w:rsidR="005D534A" w:rsidRPr="007E4561" w:rsidRDefault="00691574" w:rsidP="005D534A">
      <w:pPr>
        <w:spacing w:line="240" w:lineRule="auto"/>
        <w:ind w:left="720"/>
      </w:pPr>
      <w:r>
        <w:t>“</w:t>
      </w:r>
      <w:r w:rsidRPr="00691574">
        <w:t>Globethics.net is a global network of persons and institutions interested in various fields of applied ethics. It offers access to a large number of resources on ethics, especially through its leading global digital ethics library and facilitates collaborative web-based research, conferences, online publishing and information sharing.</w:t>
      </w:r>
      <w:r>
        <w:t xml:space="preserve">”  Their online library contains more than 7 million items, some of them available digitally.  </w:t>
      </w:r>
      <w:proofErr w:type="gramStart"/>
      <w:r>
        <w:t>A great place to do research.</w:t>
      </w:r>
      <w:proofErr w:type="gramEnd"/>
    </w:p>
    <w:p w14:paraId="16D995D4" w14:textId="2E3345CC" w:rsidR="00F30427" w:rsidRDefault="00F30427" w:rsidP="00BA660A">
      <w:pPr>
        <w:spacing w:after="0" w:line="240" w:lineRule="auto"/>
        <w:rPr>
          <w:rFonts w:eastAsia="Times New Roman"/>
          <w:szCs w:val="24"/>
        </w:rPr>
      </w:pPr>
      <w:r w:rsidRPr="00CA5E85">
        <w:rPr>
          <w:rFonts w:eastAsia="Times New Roman"/>
          <w:b/>
          <w:szCs w:val="24"/>
        </w:rPr>
        <w:t xml:space="preserve">Course schedule </w:t>
      </w:r>
    </w:p>
    <w:p w14:paraId="288047DC" w14:textId="77777777" w:rsidR="00BF7E57" w:rsidRDefault="00BF7E57" w:rsidP="00F30427">
      <w:pPr>
        <w:spacing w:after="0" w:line="240" w:lineRule="auto"/>
        <w:ind w:left="720"/>
        <w:rPr>
          <w:rFonts w:eastAsia="Times New Roman"/>
          <w:szCs w:val="24"/>
        </w:rPr>
      </w:pPr>
    </w:p>
    <w:tbl>
      <w:tblPr>
        <w:tblStyle w:val="TableGrid"/>
        <w:tblW w:w="0" w:type="auto"/>
        <w:tblLook w:val="04A0" w:firstRow="1" w:lastRow="0" w:firstColumn="1" w:lastColumn="0" w:noHBand="0" w:noVBand="1"/>
      </w:tblPr>
      <w:tblGrid>
        <w:gridCol w:w="918"/>
        <w:gridCol w:w="2886"/>
        <w:gridCol w:w="2886"/>
        <w:gridCol w:w="2886"/>
      </w:tblGrid>
      <w:tr w:rsidR="00534C5E" w14:paraId="3CE024A2" w14:textId="77777777" w:rsidTr="005054CA">
        <w:tc>
          <w:tcPr>
            <w:tcW w:w="918" w:type="dxa"/>
          </w:tcPr>
          <w:p w14:paraId="30DCD767" w14:textId="0BDD4767" w:rsidR="00534C5E" w:rsidRPr="00D72665" w:rsidRDefault="00534C5E" w:rsidP="00BF7E57">
            <w:pPr>
              <w:rPr>
                <w:rFonts w:eastAsia="Times New Roman"/>
                <w:b/>
                <w:sz w:val="22"/>
              </w:rPr>
            </w:pPr>
            <w:r w:rsidRPr="00D72665">
              <w:rPr>
                <w:rFonts w:eastAsia="Times New Roman"/>
                <w:b/>
                <w:sz w:val="22"/>
              </w:rPr>
              <w:t>Week</w:t>
            </w:r>
          </w:p>
        </w:tc>
        <w:tc>
          <w:tcPr>
            <w:tcW w:w="2886" w:type="dxa"/>
          </w:tcPr>
          <w:p w14:paraId="234053DA" w14:textId="36EAA1ED" w:rsidR="00534C5E" w:rsidRPr="00534C5E" w:rsidRDefault="00534C5E" w:rsidP="00BF7E57">
            <w:pPr>
              <w:rPr>
                <w:rFonts w:eastAsia="Times New Roman"/>
                <w:b/>
                <w:sz w:val="22"/>
              </w:rPr>
            </w:pPr>
            <w:r>
              <w:rPr>
                <w:rFonts w:eastAsia="Times New Roman"/>
                <w:b/>
                <w:sz w:val="22"/>
              </w:rPr>
              <w:t>Topic</w:t>
            </w:r>
          </w:p>
        </w:tc>
        <w:tc>
          <w:tcPr>
            <w:tcW w:w="2886" w:type="dxa"/>
          </w:tcPr>
          <w:p w14:paraId="75DD85F8" w14:textId="5601F570" w:rsidR="00534C5E" w:rsidRPr="00534C5E" w:rsidRDefault="000050B3" w:rsidP="00BF7E57">
            <w:pPr>
              <w:rPr>
                <w:rFonts w:eastAsia="Times New Roman"/>
                <w:b/>
                <w:sz w:val="22"/>
              </w:rPr>
            </w:pPr>
            <w:r>
              <w:rPr>
                <w:rFonts w:eastAsia="Times New Roman"/>
                <w:b/>
                <w:sz w:val="22"/>
              </w:rPr>
              <w:t>Required reading</w:t>
            </w:r>
          </w:p>
        </w:tc>
        <w:tc>
          <w:tcPr>
            <w:tcW w:w="2886" w:type="dxa"/>
          </w:tcPr>
          <w:p w14:paraId="4E6968A3" w14:textId="057B25C0" w:rsidR="00534C5E" w:rsidRPr="00257A45" w:rsidRDefault="005054CA" w:rsidP="00BF7E57">
            <w:pPr>
              <w:rPr>
                <w:rFonts w:eastAsia="Times New Roman"/>
                <w:b/>
                <w:sz w:val="22"/>
              </w:rPr>
            </w:pPr>
            <w:r w:rsidRPr="00257A45">
              <w:rPr>
                <w:rFonts w:eastAsia="Times New Roman"/>
                <w:b/>
                <w:sz w:val="22"/>
              </w:rPr>
              <w:t xml:space="preserve">Assignments and </w:t>
            </w:r>
            <w:r w:rsidR="000050B3" w:rsidRPr="00257A45">
              <w:rPr>
                <w:rFonts w:eastAsia="Times New Roman"/>
                <w:b/>
                <w:sz w:val="22"/>
              </w:rPr>
              <w:t>Deadline</w:t>
            </w:r>
          </w:p>
        </w:tc>
      </w:tr>
      <w:tr w:rsidR="00534C5E" w14:paraId="6EADDBE9" w14:textId="77777777" w:rsidTr="005054CA">
        <w:tc>
          <w:tcPr>
            <w:tcW w:w="918" w:type="dxa"/>
          </w:tcPr>
          <w:p w14:paraId="7DEA3882" w14:textId="3893A46F" w:rsidR="00534C5E" w:rsidRPr="00D72665" w:rsidRDefault="00D72665" w:rsidP="00BF7E57">
            <w:pPr>
              <w:rPr>
                <w:rFonts w:eastAsia="Times New Roman"/>
                <w:sz w:val="20"/>
                <w:szCs w:val="20"/>
              </w:rPr>
            </w:pPr>
            <w:r w:rsidRPr="00D72665">
              <w:rPr>
                <w:rFonts w:eastAsia="Times New Roman"/>
                <w:sz w:val="20"/>
                <w:szCs w:val="20"/>
              </w:rPr>
              <w:t>Feb. 5</w:t>
            </w:r>
          </w:p>
        </w:tc>
        <w:tc>
          <w:tcPr>
            <w:tcW w:w="2886" w:type="dxa"/>
          </w:tcPr>
          <w:p w14:paraId="1D86D561" w14:textId="77777777" w:rsidR="00534C5E" w:rsidRDefault="00534C5E" w:rsidP="00BF7E57">
            <w:pPr>
              <w:rPr>
                <w:rFonts w:eastAsia="Times New Roman"/>
                <w:szCs w:val="24"/>
              </w:rPr>
            </w:pPr>
          </w:p>
        </w:tc>
        <w:tc>
          <w:tcPr>
            <w:tcW w:w="2886" w:type="dxa"/>
          </w:tcPr>
          <w:p w14:paraId="58B4B158" w14:textId="77777777" w:rsidR="00534C5E" w:rsidRDefault="00534C5E" w:rsidP="00BF7E57">
            <w:pPr>
              <w:rPr>
                <w:rFonts w:eastAsia="Times New Roman"/>
                <w:szCs w:val="24"/>
              </w:rPr>
            </w:pPr>
          </w:p>
        </w:tc>
        <w:tc>
          <w:tcPr>
            <w:tcW w:w="2886" w:type="dxa"/>
          </w:tcPr>
          <w:p w14:paraId="27046545" w14:textId="308001AA" w:rsidR="00534C5E" w:rsidRPr="00257A45" w:rsidRDefault="003D12E0" w:rsidP="00BF7E57">
            <w:pPr>
              <w:rPr>
                <w:rFonts w:eastAsia="Times New Roman"/>
                <w:b/>
                <w:sz w:val="22"/>
              </w:rPr>
            </w:pPr>
            <w:r w:rsidRPr="00257A45">
              <w:rPr>
                <w:rFonts w:eastAsia="Times New Roman"/>
                <w:b/>
                <w:sz w:val="22"/>
              </w:rPr>
              <w:t xml:space="preserve">Classroom session </w:t>
            </w:r>
            <w:r w:rsidR="00A27A46">
              <w:rPr>
                <w:rFonts w:eastAsia="Times New Roman"/>
                <w:b/>
                <w:sz w:val="22"/>
              </w:rPr>
              <w:t>Fri.</w:t>
            </w:r>
            <w:r w:rsidRPr="00257A45">
              <w:rPr>
                <w:rFonts w:eastAsia="Times New Roman"/>
                <w:b/>
                <w:sz w:val="22"/>
              </w:rPr>
              <w:t xml:space="preserve"> 1 p.m. – Sat. 1 p.m.</w:t>
            </w:r>
          </w:p>
        </w:tc>
      </w:tr>
      <w:tr w:rsidR="00534C5E" w14:paraId="609030AD" w14:textId="77777777" w:rsidTr="005054CA">
        <w:tc>
          <w:tcPr>
            <w:tcW w:w="918" w:type="dxa"/>
          </w:tcPr>
          <w:p w14:paraId="1EDA5D4D" w14:textId="77777777" w:rsidR="00534C5E" w:rsidRPr="00D72665" w:rsidRDefault="00534C5E" w:rsidP="00BF7E57">
            <w:pPr>
              <w:rPr>
                <w:rFonts w:eastAsia="Times New Roman"/>
                <w:sz w:val="20"/>
                <w:szCs w:val="20"/>
              </w:rPr>
            </w:pPr>
          </w:p>
        </w:tc>
        <w:tc>
          <w:tcPr>
            <w:tcW w:w="2886" w:type="dxa"/>
          </w:tcPr>
          <w:p w14:paraId="3A3A1CED" w14:textId="77777777" w:rsidR="00534C5E" w:rsidRDefault="00534C5E" w:rsidP="00BF7E57">
            <w:pPr>
              <w:rPr>
                <w:rFonts w:eastAsia="Times New Roman"/>
                <w:szCs w:val="24"/>
              </w:rPr>
            </w:pPr>
          </w:p>
        </w:tc>
        <w:tc>
          <w:tcPr>
            <w:tcW w:w="2886" w:type="dxa"/>
          </w:tcPr>
          <w:p w14:paraId="627494A6" w14:textId="77777777" w:rsidR="00534C5E" w:rsidRDefault="00534C5E" w:rsidP="00BF7E57">
            <w:pPr>
              <w:rPr>
                <w:rFonts w:eastAsia="Times New Roman"/>
                <w:szCs w:val="24"/>
              </w:rPr>
            </w:pPr>
          </w:p>
        </w:tc>
        <w:tc>
          <w:tcPr>
            <w:tcW w:w="2886" w:type="dxa"/>
          </w:tcPr>
          <w:p w14:paraId="2D779B5E" w14:textId="77777777" w:rsidR="00534C5E" w:rsidRPr="00257A45" w:rsidRDefault="00534C5E" w:rsidP="00BF7E57">
            <w:pPr>
              <w:rPr>
                <w:rFonts w:eastAsia="Times New Roman"/>
                <w:sz w:val="22"/>
              </w:rPr>
            </w:pPr>
          </w:p>
        </w:tc>
      </w:tr>
      <w:tr w:rsidR="00534C5E" w14:paraId="39D22619" w14:textId="77777777" w:rsidTr="005054CA">
        <w:tc>
          <w:tcPr>
            <w:tcW w:w="918" w:type="dxa"/>
          </w:tcPr>
          <w:p w14:paraId="16A83A49" w14:textId="1318018E" w:rsidR="00534C5E" w:rsidRPr="00D72665" w:rsidRDefault="00D72665" w:rsidP="00BF7E57">
            <w:pPr>
              <w:rPr>
                <w:rFonts w:eastAsia="Times New Roman"/>
                <w:sz w:val="20"/>
                <w:szCs w:val="20"/>
              </w:rPr>
            </w:pPr>
            <w:r w:rsidRPr="00D72665">
              <w:rPr>
                <w:rFonts w:eastAsia="Times New Roman"/>
                <w:sz w:val="20"/>
                <w:szCs w:val="20"/>
              </w:rPr>
              <w:t>Feb. 12</w:t>
            </w:r>
          </w:p>
        </w:tc>
        <w:tc>
          <w:tcPr>
            <w:tcW w:w="2886" w:type="dxa"/>
          </w:tcPr>
          <w:p w14:paraId="4ED0C967" w14:textId="77777777" w:rsidR="00534C5E" w:rsidRDefault="00534C5E" w:rsidP="00BF7E57">
            <w:pPr>
              <w:rPr>
                <w:rFonts w:eastAsia="Times New Roman"/>
                <w:szCs w:val="24"/>
              </w:rPr>
            </w:pPr>
          </w:p>
        </w:tc>
        <w:tc>
          <w:tcPr>
            <w:tcW w:w="2886" w:type="dxa"/>
          </w:tcPr>
          <w:p w14:paraId="3ACB47D0" w14:textId="77777777" w:rsidR="00534C5E" w:rsidRDefault="00534C5E" w:rsidP="00BF7E57">
            <w:pPr>
              <w:rPr>
                <w:rFonts w:eastAsia="Times New Roman"/>
                <w:szCs w:val="24"/>
              </w:rPr>
            </w:pPr>
          </w:p>
        </w:tc>
        <w:tc>
          <w:tcPr>
            <w:tcW w:w="2886" w:type="dxa"/>
          </w:tcPr>
          <w:p w14:paraId="13377B20" w14:textId="77777777" w:rsidR="00534C5E" w:rsidRDefault="00CB0A9A" w:rsidP="00BF7E57">
            <w:pPr>
              <w:rPr>
                <w:rFonts w:eastAsia="Times New Roman"/>
                <w:sz w:val="22"/>
              </w:rPr>
            </w:pPr>
            <w:r>
              <w:rPr>
                <w:rFonts w:eastAsia="Times New Roman"/>
                <w:sz w:val="22"/>
              </w:rPr>
              <w:t>Moodle post due Thursday</w:t>
            </w:r>
          </w:p>
          <w:p w14:paraId="238ED6C6" w14:textId="5D1CD0AA" w:rsidR="00CB0A9A" w:rsidRPr="00257A45" w:rsidRDefault="00CB0A9A" w:rsidP="00BF7E57">
            <w:pPr>
              <w:rPr>
                <w:rFonts w:eastAsia="Times New Roman"/>
                <w:sz w:val="22"/>
              </w:rPr>
            </w:pPr>
            <w:r>
              <w:rPr>
                <w:rFonts w:eastAsia="Times New Roman"/>
                <w:sz w:val="22"/>
              </w:rPr>
              <w:t xml:space="preserve">Moodle </w:t>
            </w:r>
            <w:proofErr w:type="spellStart"/>
            <w:r>
              <w:rPr>
                <w:rFonts w:eastAsia="Times New Roman"/>
                <w:sz w:val="22"/>
              </w:rPr>
              <w:t>reponse</w:t>
            </w:r>
            <w:proofErr w:type="spellEnd"/>
            <w:r>
              <w:rPr>
                <w:rFonts w:eastAsia="Times New Roman"/>
                <w:sz w:val="22"/>
              </w:rPr>
              <w:t xml:space="preserve"> due Sunday</w:t>
            </w:r>
          </w:p>
        </w:tc>
      </w:tr>
      <w:tr w:rsidR="00534C5E" w14:paraId="657FDF6E" w14:textId="77777777" w:rsidTr="005054CA">
        <w:tc>
          <w:tcPr>
            <w:tcW w:w="918" w:type="dxa"/>
          </w:tcPr>
          <w:p w14:paraId="4E0C6173" w14:textId="527B3E96" w:rsidR="00534C5E" w:rsidRPr="00D72665" w:rsidRDefault="00534C5E" w:rsidP="00BF7E57">
            <w:pPr>
              <w:rPr>
                <w:rFonts w:eastAsia="Times New Roman"/>
                <w:sz w:val="20"/>
                <w:szCs w:val="20"/>
              </w:rPr>
            </w:pPr>
          </w:p>
        </w:tc>
        <w:tc>
          <w:tcPr>
            <w:tcW w:w="2886" w:type="dxa"/>
          </w:tcPr>
          <w:p w14:paraId="4C0366D9" w14:textId="77777777" w:rsidR="00534C5E" w:rsidRDefault="00534C5E" w:rsidP="00BF7E57">
            <w:pPr>
              <w:rPr>
                <w:rFonts w:eastAsia="Times New Roman"/>
                <w:szCs w:val="24"/>
              </w:rPr>
            </w:pPr>
          </w:p>
        </w:tc>
        <w:tc>
          <w:tcPr>
            <w:tcW w:w="2886" w:type="dxa"/>
          </w:tcPr>
          <w:p w14:paraId="398D6627" w14:textId="77777777" w:rsidR="00534C5E" w:rsidRDefault="00534C5E" w:rsidP="00BF7E57">
            <w:pPr>
              <w:rPr>
                <w:rFonts w:eastAsia="Times New Roman"/>
                <w:szCs w:val="24"/>
              </w:rPr>
            </w:pPr>
          </w:p>
        </w:tc>
        <w:tc>
          <w:tcPr>
            <w:tcW w:w="2886" w:type="dxa"/>
          </w:tcPr>
          <w:p w14:paraId="0094BF69" w14:textId="77777777" w:rsidR="00534C5E" w:rsidRPr="00257A45" w:rsidRDefault="00534C5E" w:rsidP="00BF7E57">
            <w:pPr>
              <w:rPr>
                <w:rFonts w:eastAsia="Times New Roman"/>
                <w:sz w:val="22"/>
              </w:rPr>
            </w:pPr>
          </w:p>
        </w:tc>
      </w:tr>
      <w:tr w:rsidR="00534C5E" w14:paraId="7DA1C01E" w14:textId="77777777" w:rsidTr="005054CA">
        <w:tc>
          <w:tcPr>
            <w:tcW w:w="918" w:type="dxa"/>
          </w:tcPr>
          <w:p w14:paraId="75AB7951" w14:textId="1B006627" w:rsidR="00534C5E" w:rsidRPr="00D72665" w:rsidRDefault="00D72665" w:rsidP="00BF7E57">
            <w:pPr>
              <w:rPr>
                <w:rFonts w:eastAsia="Times New Roman"/>
                <w:sz w:val="20"/>
                <w:szCs w:val="20"/>
              </w:rPr>
            </w:pPr>
            <w:r w:rsidRPr="00D72665">
              <w:rPr>
                <w:rFonts w:eastAsia="Times New Roman"/>
                <w:sz w:val="20"/>
                <w:szCs w:val="20"/>
              </w:rPr>
              <w:t>Feb. 19</w:t>
            </w:r>
          </w:p>
        </w:tc>
        <w:tc>
          <w:tcPr>
            <w:tcW w:w="2886" w:type="dxa"/>
          </w:tcPr>
          <w:p w14:paraId="4E5A157B" w14:textId="77777777" w:rsidR="00534C5E" w:rsidRDefault="00534C5E" w:rsidP="00BF7E57">
            <w:pPr>
              <w:rPr>
                <w:rFonts w:eastAsia="Times New Roman"/>
                <w:szCs w:val="24"/>
              </w:rPr>
            </w:pPr>
          </w:p>
        </w:tc>
        <w:tc>
          <w:tcPr>
            <w:tcW w:w="2886" w:type="dxa"/>
          </w:tcPr>
          <w:p w14:paraId="70F6EFAA" w14:textId="77777777" w:rsidR="00534C5E" w:rsidRDefault="00534C5E" w:rsidP="00BF7E57">
            <w:pPr>
              <w:rPr>
                <w:rFonts w:eastAsia="Times New Roman"/>
                <w:szCs w:val="24"/>
              </w:rPr>
            </w:pPr>
          </w:p>
        </w:tc>
        <w:tc>
          <w:tcPr>
            <w:tcW w:w="2886" w:type="dxa"/>
          </w:tcPr>
          <w:p w14:paraId="56CE3A7E" w14:textId="77777777" w:rsidR="00CB0A9A" w:rsidRDefault="00CB0A9A" w:rsidP="00CB0A9A">
            <w:pPr>
              <w:rPr>
                <w:rFonts w:eastAsia="Times New Roman"/>
                <w:sz w:val="22"/>
              </w:rPr>
            </w:pPr>
            <w:r>
              <w:rPr>
                <w:rFonts w:eastAsia="Times New Roman"/>
                <w:sz w:val="22"/>
              </w:rPr>
              <w:t>Moodle post due Thursday</w:t>
            </w:r>
          </w:p>
          <w:p w14:paraId="4C5540BF" w14:textId="40A6CAEA" w:rsidR="00534C5E" w:rsidRPr="00257A45" w:rsidRDefault="00CB0A9A" w:rsidP="00CB0A9A">
            <w:pPr>
              <w:rPr>
                <w:rFonts w:eastAsia="Times New Roman"/>
                <w:sz w:val="22"/>
              </w:rPr>
            </w:pPr>
            <w:r>
              <w:rPr>
                <w:rFonts w:eastAsia="Times New Roman"/>
                <w:sz w:val="22"/>
              </w:rPr>
              <w:t xml:space="preserve">Moodle </w:t>
            </w:r>
            <w:proofErr w:type="spellStart"/>
            <w:r>
              <w:rPr>
                <w:rFonts w:eastAsia="Times New Roman"/>
                <w:sz w:val="22"/>
              </w:rPr>
              <w:t>reponse</w:t>
            </w:r>
            <w:proofErr w:type="spellEnd"/>
            <w:r>
              <w:rPr>
                <w:rFonts w:eastAsia="Times New Roman"/>
                <w:sz w:val="22"/>
              </w:rPr>
              <w:t xml:space="preserve"> due Sunday</w:t>
            </w:r>
          </w:p>
        </w:tc>
      </w:tr>
      <w:tr w:rsidR="00534C5E" w14:paraId="1ADFB380" w14:textId="77777777" w:rsidTr="005054CA">
        <w:tc>
          <w:tcPr>
            <w:tcW w:w="918" w:type="dxa"/>
          </w:tcPr>
          <w:p w14:paraId="41542BD8" w14:textId="77777777" w:rsidR="00534C5E" w:rsidRPr="00D72665" w:rsidRDefault="00534C5E" w:rsidP="00BF7E57">
            <w:pPr>
              <w:rPr>
                <w:rFonts w:eastAsia="Times New Roman"/>
                <w:sz w:val="20"/>
                <w:szCs w:val="20"/>
              </w:rPr>
            </w:pPr>
          </w:p>
        </w:tc>
        <w:tc>
          <w:tcPr>
            <w:tcW w:w="2886" w:type="dxa"/>
          </w:tcPr>
          <w:p w14:paraId="5522DB81" w14:textId="77777777" w:rsidR="00534C5E" w:rsidRDefault="00534C5E" w:rsidP="00BF7E57">
            <w:pPr>
              <w:rPr>
                <w:rFonts w:eastAsia="Times New Roman"/>
                <w:szCs w:val="24"/>
              </w:rPr>
            </w:pPr>
          </w:p>
        </w:tc>
        <w:tc>
          <w:tcPr>
            <w:tcW w:w="2886" w:type="dxa"/>
          </w:tcPr>
          <w:p w14:paraId="354BBC21" w14:textId="77777777" w:rsidR="00534C5E" w:rsidRDefault="00534C5E" w:rsidP="00BF7E57">
            <w:pPr>
              <w:rPr>
                <w:rFonts w:eastAsia="Times New Roman"/>
                <w:szCs w:val="24"/>
              </w:rPr>
            </w:pPr>
          </w:p>
        </w:tc>
        <w:tc>
          <w:tcPr>
            <w:tcW w:w="2886" w:type="dxa"/>
          </w:tcPr>
          <w:p w14:paraId="357D16C7" w14:textId="77777777" w:rsidR="00534C5E" w:rsidRPr="00257A45" w:rsidRDefault="00534C5E" w:rsidP="00BF7E57">
            <w:pPr>
              <w:rPr>
                <w:rFonts w:eastAsia="Times New Roman"/>
                <w:sz w:val="22"/>
              </w:rPr>
            </w:pPr>
          </w:p>
        </w:tc>
      </w:tr>
      <w:tr w:rsidR="00534C5E" w14:paraId="1E6830C8" w14:textId="77777777" w:rsidTr="005054CA">
        <w:tc>
          <w:tcPr>
            <w:tcW w:w="918" w:type="dxa"/>
          </w:tcPr>
          <w:p w14:paraId="12F5FBDC" w14:textId="795B972B" w:rsidR="00534C5E" w:rsidRPr="00D72665" w:rsidRDefault="00D72665" w:rsidP="00BF7E57">
            <w:pPr>
              <w:rPr>
                <w:rFonts w:eastAsia="Times New Roman"/>
                <w:sz w:val="20"/>
                <w:szCs w:val="20"/>
              </w:rPr>
            </w:pPr>
            <w:r w:rsidRPr="00D72665">
              <w:rPr>
                <w:rFonts w:eastAsia="Times New Roman"/>
                <w:sz w:val="20"/>
                <w:szCs w:val="20"/>
              </w:rPr>
              <w:t>Feb. 26</w:t>
            </w:r>
          </w:p>
        </w:tc>
        <w:tc>
          <w:tcPr>
            <w:tcW w:w="2886" w:type="dxa"/>
          </w:tcPr>
          <w:p w14:paraId="01CBEFE8" w14:textId="77777777" w:rsidR="00534C5E" w:rsidRDefault="00534C5E" w:rsidP="00BF7E57">
            <w:pPr>
              <w:rPr>
                <w:rFonts w:eastAsia="Times New Roman"/>
                <w:szCs w:val="24"/>
              </w:rPr>
            </w:pPr>
          </w:p>
        </w:tc>
        <w:tc>
          <w:tcPr>
            <w:tcW w:w="2886" w:type="dxa"/>
          </w:tcPr>
          <w:p w14:paraId="07BF479D" w14:textId="77777777" w:rsidR="00534C5E" w:rsidRDefault="00534C5E" w:rsidP="00BF7E57">
            <w:pPr>
              <w:rPr>
                <w:rFonts w:eastAsia="Times New Roman"/>
                <w:szCs w:val="24"/>
              </w:rPr>
            </w:pPr>
          </w:p>
        </w:tc>
        <w:tc>
          <w:tcPr>
            <w:tcW w:w="2886" w:type="dxa"/>
          </w:tcPr>
          <w:p w14:paraId="3F3C3139" w14:textId="77777777" w:rsidR="00CB0A9A" w:rsidRDefault="00CB0A9A" w:rsidP="00CB0A9A">
            <w:pPr>
              <w:rPr>
                <w:rFonts w:eastAsia="Times New Roman"/>
                <w:sz w:val="22"/>
              </w:rPr>
            </w:pPr>
            <w:r>
              <w:rPr>
                <w:rFonts w:eastAsia="Times New Roman"/>
                <w:sz w:val="22"/>
              </w:rPr>
              <w:t>Moodle post due Thursday</w:t>
            </w:r>
          </w:p>
          <w:p w14:paraId="502B0B95" w14:textId="03392304" w:rsidR="00534C5E" w:rsidRPr="00257A45" w:rsidRDefault="00CB0A9A" w:rsidP="00CB0A9A">
            <w:pPr>
              <w:rPr>
                <w:rFonts w:eastAsia="Times New Roman"/>
                <w:sz w:val="22"/>
              </w:rPr>
            </w:pPr>
            <w:r>
              <w:rPr>
                <w:rFonts w:eastAsia="Times New Roman"/>
                <w:sz w:val="22"/>
              </w:rPr>
              <w:t xml:space="preserve">Moodle </w:t>
            </w:r>
            <w:proofErr w:type="spellStart"/>
            <w:r>
              <w:rPr>
                <w:rFonts w:eastAsia="Times New Roman"/>
                <w:sz w:val="22"/>
              </w:rPr>
              <w:t>reponse</w:t>
            </w:r>
            <w:proofErr w:type="spellEnd"/>
            <w:r>
              <w:rPr>
                <w:rFonts w:eastAsia="Times New Roman"/>
                <w:sz w:val="22"/>
              </w:rPr>
              <w:t xml:space="preserve"> due Sunday</w:t>
            </w:r>
          </w:p>
        </w:tc>
      </w:tr>
      <w:tr w:rsidR="00534C5E" w14:paraId="51E93930" w14:textId="77777777" w:rsidTr="005054CA">
        <w:tc>
          <w:tcPr>
            <w:tcW w:w="918" w:type="dxa"/>
          </w:tcPr>
          <w:p w14:paraId="2E3CD193" w14:textId="77777777" w:rsidR="00534C5E" w:rsidRPr="00D72665" w:rsidRDefault="00534C5E" w:rsidP="00BF7E57">
            <w:pPr>
              <w:rPr>
                <w:rFonts w:eastAsia="Times New Roman"/>
                <w:sz w:val="20"/>
                <w:szCs w:val="20"/>
              </w:rPr>
            </w:pPr>
          </w:p>
        </w:tc>
        <w:tc>
          <w:tcPr>
            <w:tcW w:w="2886" w:type="dxa"/>
          </w:tcPr>
          <w:p w14:paraId="6E40AD1F" w14:textId="77777777" w:rsidR="00534C5E" w:rsidRDefault="00534C5E" w:rsidP="00BF7E57">
            <w:pPr>
              <w:rPr>
                <w:rFonts w:eastAsia="Times New Roman"/>
                <w:szCs w:val="24"/>
              </w:rPr>
            </w:pPr>
          </w:p>
        </w:tc>
        <w:tc>
          <w:tcPr>
            <w:tcW w:w="2886" w:type="dxa"/>
          </w:tcPr>
          <w:p w14:paraId="423E6B5C" w14:textId="77777777" w:rsidR="00534C5E" w:rsidRDefault="00534C5E" w:rsidP="00BF7E57">
            <w:pPr>
              <w:rPr>
                <w:rFonts w:eastAsia="Times New Roman"/>
                <w:szCs w:val="24"/>
              </w:rPr>
            </w:pPr>
          </w:p>
        </w:tc>
        <w:tc>
          <w:tcPr>
            <w:tcW w:w="2886" w:type="dxa"/>
          </w:tcPr>
          <w:p w14:paraId="6FA96DE1" w14:textId="77777777" w:rsidR="00534C5E" w:rsidRPr="00257A45" w:rsidRDefault="00534C5E" w:rsidP="00BF7E57">
            <w:pPr>
              <w:rPr>
                <w:rFonts w:eastAsia="Times New Roman"/>
                <w:sz w:val="22"/>
              </w:rPr>
            </w:pPr>
          </w:p>
        </w:tc>
      </w:tr>
      <w:tr w:rsidR="00534C5E" w14:paraId="01CB692C" w14:textId="77777777" w:rsidTr="005054CA">
        <w:tc>
          <w:tcPr>
            <w:tcW w:w="918" w:type="dxa"/>
          </w:tcPr>
          <w:p w14:paraId="7B43C85E" w14:textId="612BDFB9" w:rsidR="00534C5E" w:rsidRPr="00D72665" w:rsidRDefault="00D72665" w:rsidP="00BF7E57">
            <w:pPr>
              <w:rPr>
                <w:rFonts w:eastAsia="Times New Roman"/>
                <w:sz w:val="20"/>
                <w:szCs w:val="20"/>
              </w:rPr>
            </w:pPr>
            <w:r>
              <w:rPr>
                <w:rFonts w:eastAsia="Times New Roman"/>
                <w:sz w:val="20"/>
                <w:szCs w:val="20"/>
              </w:rPr>
              <w:t>Mar. 5</w:t>
            </w:r>
          </w:p>
        </w:tc>
        <w:tc>
          <w:tcPr>
            <w:tcW w:w="2886" w:type="dxa"/>
          </w:tcPr>
          <w:p w14:paraId="726AA77F" w14:textId="77777777" w:rsidR="00534C5E" w:rsidRDefault="00534C5E" w:rsidP="00BF7E57">
            <w:pPr>
              <w:rPr>
                <w:rFonts w:eastAsia="Times New Roman"/>
                <w:szCs w:val="24"/>
              </w:rPr>
            </w:pPr>
          </w:p>
        </w:tc>
        <w:tc>
          <w:tcPr>
            <w:tcW w:w="2886" w:type="dxa"/>
          </w:tcPr>
          <w:p w14:paraId="00A89BF7" w14:textId="77777777" w:rsidR="00534C5E" w:rsidRDefault="00534C5E" w:rsidP="00BF7E57">
            <w:pPr>
              <w:rPr>
                <w:rFonts w:eastAsia="Times New Roman"/>
                <w:szCs w:val="24"/>
              </w:rPr>
            </w:pPr>
          </w:p>
        </w:tc>
        <w:tc>
          <w:tcPr>
            <w:tcW w:w="2886" w:type="dxa"/>
          </w:tcPr>
          <w:p w14:paraId="5F740AB3" w14:textId="7C469342" w:rsidR="00534C5E" w:rsidRPr="00257A45" w:rsidRDefault="003D12E0" w:rsidP="00BF7E57">
            <w:pPr>
              <w:rPr>
                <w:rFonts w:eastAsia="Times New Roman"/>
                <w:sz w:val="22"/>
              </w:rPr>
            </w:pPr>
            <w:r w:rsidRPr="00257A45">
              <w:rPr>
                <w:rFonts w:eastAsia="Times New Roman"/>
                <w:b/>
                <w:sz w:val="22"/>
              </w:rPr>
              <w:t xml:space="preserve">Classroom session </w:t>
            </w:r>
            <w:r w:rsidR="00A27A46">
              <w:rPr>
                <w:rFonts w:eastAsia="Times New Roman"/>
                <w:b/>
                <w:sz w:val="22"/>
              </w:rPr>
              <w:t>Fri.</w:t>
            </w:r>
            <w:r w:rsidRPr="00257A45">
              <w:rPr>
                <w:rFonts w:eastAsia="Times New Roman"/>
                <w:b/>
                <w:sz w:val="22"/>
              </w:rPr>
              <w:t xml:space="preserve"> 1 p.m. – Sat. 1 p.m.</w:t>
            </w:r>
          </w:p>
        </w:tc>
      </w:tr>
      <w:tr w:rsidR="00534C5E" w14:paraId="462A7094" w14:textId="77777777" w:rsidTr="005054CA">
        <w:tc>
          <w:tcPr>
            <w:tcW w:w="918" w:type="dxa"/>
          </w:tcPr>
          <w:p w14:paraId="738E6A63" w14:textId="77777777" w:rsidR="00534C5E" w:rsidRPr="00D72665" w:rsidRDefault="00534C5E" w:rsidP="00BF7E57">
            <w:pPr>
              <w:rPr>
                <w:rFonts w:eastAsia="Times New Roman"/>
                <w:sz w:val="20"/>
                <w:szCs w:val="20"/>
              </w:rPr>
            </w:pPr>
          </w:p>
        </w:tc>
        <w:tc>
          <w:tcPr>
            <w:tcW w:w="2886" w:type="dxa"/>
          </w:tcPr>
          <w:p w14:paraId="39945B04" w14:textId="77777777" w:rsidR="00534C5E" w:rsidRDefault="00534C5E" w:rsidP="00BF7E57">
            <w:pPr>
              <w:rPr>
                <w:rFonts w:eastAsia="Times New Roman"/>
                <w:szCs w:val="24"/>
              </w:rPr>
            </w:pPr>
          </w:p>
        </w:tc>
        <w:tc>
          <w:tcPr>
            <w:tcW w:w="2886" w:type="dxa"/>
          </w:tcPr>
          <w:p w14:paraId="0B748D63" w14:textId="77777777" w:rsidR="00534C5E" w:rsidRDefault="00534C5E" w:rsidP="00BF7E57">
            <w:pPr>
              <w:rPr>
                <w:rFonts w:eastAsia="Times New Roman"/>
                <w:szCs w:val="24"/>
              </w:rPr>
            </w:pPr>
          </w:p>
        </w:tc>
        <w:tc>
          <w:tcPr>
            <w:tcW w:w="2886" w:type="dxa"/>
          </w:tcPr>
          <w:p w14:paraId="1160B5C8" w14:textId="77777777" w:rsidR="00534C5E" w:rsidRPr="00257A45" w:rsidRDefault="00534C5E" w:rsidP="00BF7E57">
            <w:pPr>
              <w:rPr>
                <w:rFonts w:eastAsia="Times New Roman"/>
                <w:sz w:val="22"/>
              </w:rPr>
            </w:pPr>
          </w:p>
        </w:tc>
      </w:tr>
      <w:tr w:rsidR="00534C5E" w14:paraId="4C43FB41" w14:textId="77777777" w:rsidTr="005054CA">
        <w:tc>
          <w:tcPr>
            <w:tcW w:w="918" w:type="dxa"/>
          </w:tcPr>
          <w:p w14:paraId="652DBD13" w14:textId="6B3296DE" w:rsidR="00534C5E" w:rsidRPr="00D72665" w:rsidRDefault="00D72665" w:rsidP="00BF7E57">
            <w:pPr>
              <w:rPr>
                <w:rFonts w:eastAsia="Times New Roman"/>
                <w:sz w:val="20"/>
                <w:szCs w:val="20"/>
              </w:rPr>
            </w:pPr>
            <w:r>
              <w:rPr>
                <w:rFonts w:eastAsia="Times New Roman"/>
                <w:sz w:val="20"/>
                <w:szCs w:val="20"/>
              </w:rPr>
              <w:t>Mar. 12</w:t>
            </w:r>
          </w:p>
        </w:tc>
        <w:tc>
          <w:tcPr>
            <w:tcW w:w="2886" w:type="dxa"/>
          </w:tcPr>
          <w:p w14:paraId="26BB5D8B" w14:textId="77777777" w:rsidR="00534C5E" w:rsidRDefault="00534C5E" w:rsidP="00BF7E57">
            <w:pPr>
              <w:rPr>
                <w:rFonts w:eastAsia="Times New Roman"/>
                <w:szCs w:val="24"/>
              </w:rPr>
            </w:pPr>
          </w:p>
        </w:tc>
        <w:tc>
          <w:tcPr>
            <w:tcW w:w="2886" w:type="dxa"/>
          </w:tcPr>
          <w:p w14:paraId="7D005697" w14:textId="77777777" w:rsidR="00534C5E" w:rsidRDefault="00534C5E" w:rsidP="00BF7E57">
            <w:pPr>
              <w:rPr>
                <w:rFonts w:eastAsia="Times New Roman"/>
                <w:szCs w:val="24"/>
              </w:rPr>
            </w:pPr>
          </w:p>
        </w:tc>
        <w:tc>
          <w:tcPr>
            <w:tcW w:w="2886" w:type="dxa"/>
          </w:tcPr>
          <w:p w14:paraId="7B8FE2FF" w14:textId="77777777" w:rsidR="00CB0A9A" w:rsidRDefault="00CB0A9A" w:rsidP="00CB0A9A">
            <w:pPr>
              <w:rPr>
                <w:rFonts w:eastAsia="Times New Roman"/>
                <w:sz w:val="22"/>
              </w:rPr>
            </w:pPr>
            <w:r>
              <w:rPr>
                <w:rFonts w:eastAsia="Times New Roman"/>
                <w:sz w:val="22"/>
              </w:rPr>
              <w:t>Moodle post due Thursday</w:t>
            </w:r>
          </w:p>
          <w:p w14:paraId="1106C86F" w14:textId="5A0458B5" w:rsidR="00534C5E" w:rsidRPr="00257A45" w:rsidRDefault="00CB0A9A" w:rsidP="00CB0A9A">
            <w:pPr>
              <w:rPr>
                <w:rFonts w:eastAsia="Times New Roman"/>
                <w:sz w:val="22"/>
              </w:rPr>
            </w:pPr>
            <w:r>
              <w:rPr>
                <w:rFonts w:eastAsia="Times New Roman"/>
                <w:sz w:val="22"/>
              </w:rPr>
              <w:t xml:space="preserve">Moodle </w:t>
            </w:r>
            <w:proofErr w:type="spellStart"/>
            <w:r>
              <w:rPr>
                <w:rFonts w:eastAsia="Times New Roman"/>
                <w:sz w:val="22"/>
              </w:rPr>
              <w:t>reponse</w:t>
            </w:r>
            <w:proofErr w:type="spellEnd"/>
            <w:r>
              <w:rPr>
                <w:rFonts w:eastAsia="Times New Roman"/>
                <w:sz w:val="22"/>
              </w:rPr>
              <w:t xml:space="preserve"> due Sunday</w:t>
            </w:r>
          </w:p>
        </w:tc>
      </w:tr>
      <w:tr w:rsidR="00534C5E" w14:paraId="577194F8" w14:textId="77777777" w:rsidTr="005054CA">
        <w:tc>
          <w:tcPr>
            <w:tcW w:w="918" w:type="dxa"/>
          </w:tcPr>
          <w:p w14:paraId="670AB78A" w14:textId="77777777" w:rsidR="00534C5E" w:rsidRPr="00D72665" w:rsidRDefault="00534C5E" w:rsidP="00BF7E57">
            <w:pPr>
              <w:rPr>
                <w:rFonts w:eastAsia="Times New Roman"/>
                <w:sz w:val="20"/>
                <w:szCs w:val="20"/>
              </w:rPr>
            </w:pPr>
          </w:p>
        </w:tc>
        <w:tc>
          <w:tcPr>
            <w:tcW w:w="2886" w:type="dxa"/>
          </w:tcPr>
          <w:p w14:paraId="21301B8D" w14:textId="77777777" w:rsidR="00534C5E" w:rsidRDefault="00534C5E" w:rsidP="00BF7E57">
            <w:pPr>
              <w:rPr>
                <w:rFonts w:eastAsia="Times New Roman"/>
                <w:szCs w:val="24"/>
              </w:rPr>
            </w:pPr>
          </w:p>
        </w:tc>
        <w:tc>
          <w:tcPr>
            <w:tcW w:w="2886" w:type="dxa"/>
          </w:tcPr>
          <w:p w14:paraId="4D9DB1B6" w14:textId="77777777" w:rsidR="00534C5E" w:rsidRDefault="00534C5E" w:rsidP="00BF7E57">
            <w:pPr>
              <w:rPr>
                <w:rFonts w:eastAsia="Times New Roman"/>
                <w:szCs w:val="24"/>
              </w:rPr>
            </w:pPr>
          </w:p>
        </w:tc>
        <w:tc>
          <w:tcPr>
            <w:tcW w:w="2886" w:type="dxa"/>
          </w:tcPr>
          <w:p w14:paraId="35B76384" w14:textId="77777777" w:rsidR="00534C5E" w:rsidRPr="00257A45" w:rsidRDefault="00534C5E" w:rsidP="00BF7E57">
            <w:pPr>
              <w:rPr>
                <w:rFonts w:eastAsia="Times New Roman"/>
                <w:sz w:val="22"/>
              </w:rPr>
            </w:pPr>
          </w:p>
        </w:tc>
      </w:tr>
      <w:tr w:rsidR="00534C5E" w14:paraId="365628B6" w14:textId="77777777" w:rsidTr="005054CA">
        <w:tc>
          <w:tcPr>
            <w:tcW w:w="918" w:type="dxa"/>
          </w:tcPr>
          <w:p w14:paraId="3B6CDC04" w14:textId="454DC52B" w:rsidR="00534C5E" w:rsidRPr="00D72665" w:rsidRDefault="00D72665" w:rsidP="00BF7E57">
            <w:pPr>
              <w:rPr>
                <w:rFonts w:eastAsia="Times New Roman"/>
                <w:sz w:val="20"/>
                <w:szCs w:val="20"/>
              </w:rPr>
            </w:pPr>
            <w:r>
              <w:rPr>
                <w:rFonts w:eastAsia="Times New Roman"/>
                <w:sz w:val="20"/>
                <w:szCs w:val="20"/>
              </w:rPr>
              <w:t>Mar. 19</w:t>
            </w:r>
          </w:p>
        </w:tc>
        <w:tc>
          <w:tcPr>
            <w:tcW w:w="2886" w:type="dxa"/>
          </w:tcPr>
          <w:p w14:paraId="5A414AD6" w14:textId="77777777" w:rsidR="00534C5E" w:rsidRDefault="00534C5E" w:rsidP="00BF7E57">
            <w:pPr>
              <w:rPr>
                <w:rFonts w:eastAsia="Times New Roman"/>
                <w:szCs w:val="24"/>
              </w:rPr>
            </w:pPr>
          </w:p>
        </w:tc>
        <w:tc>
          <w:tcPr>
            <w:tcW w:w="2886" w:type="dxa"/>
          </w:tcPr>
          <w:p w14:paraId="15E0D53A" w14:textId="77777777" w:rsidR="00534C5E" w:rsidRDefault="00534C5E" w:rsidP="00BF7E57">
            <w:pPr>
              <w:rPr>
                <w:rFonts w:eastAsia="Times New Roman"/>
                <w:szCs w:val="24"/>
              </w:rPr>
            </w:pPr>
          </w:p>
        </w:tc>
        <w:tc>
          <w:tcPr>
            <w:tcW w:w="2886" w:type="dxa"/>
          </w:tcPr>
          <w:p w14:paraId="73CBEC32" w14:textId="77777777" w:rsidR="00CB0A9A" w:rsidRDefault="00CB0A9A" w:rsidP="00CB0A9A">
            <w:pPr>
              <w:rPr>
                <w:rFonts w:eastAsia="Times New Roman"/>
                <w:sz w:val="22"/>
              </w:rPr>
            </w:pPr>
            <w:r>
              <w:rPr>
                <w:rFonts w:eastAsia="Times New Roman"/>
                <w:sz w:val="22"/>
              </w:rPr>
              <w:t>Moodle post due Thursday</w:t>
            </w:r>
          </w:p>
          <w:p w14:paraId="6D60D19B" w14:textId="71312F33" w:rsidR="00534C5E" w:rsidRPr="00257A45" w:rsidRDefault="00CB0A9A" w:rsidP="00CB0A9A">
            <w:pPr>
              <w:rPr>
                <w:rFonts w:eastAsia="Times New Roman"/>
                <w:sz w:val="22"/>
              </w:rPr>
            </w:pPr>
            <w:r>
              <w:rPr>
                <w:rFonts w:eastAsia="Times New Roman"/>
                <w:sz w:val="22"/>
              </w:rPr>
              <w:t xml:space="preserve">Moodle </w:t>
            </w:r>
            <w:proofErr w:type="spellStart"/>
            <w:r>
              <w:rPr>
                <w:rFonts w:eastAsia="Times New Roman"/>
                <w:sz w:val="22"/>
              </w:rPr>
              <w:t>reponse</w:t>
            </w:r>
            <w:proofErr w:type="spellEnd"/>
            <w:r>
              <w:rPr>
                <w:rFonts w:eastAsia="Times New Roman"/>
                <w:sz w:val="22"/>
              </w:rPr>
              <w:t xml:space="preserve"> due Sunday</w:t>
            </w:r>
          </w:p>
        </w:tc>
      </w:tr>
      <w:tr w:rsidR="00534C5E" w14:paraId="1B31C328" w14:textId="77777777" w:rsidTr="005054CA">
        <w:tc>
          <w:tcPr>
            <w:tcW w:w="918" w:type="dxa"/>
          </w:tcPr>
          <w:p w14:paraId="22649C45" w14:textId="77777777" w:rsidR="00534C5E" w:rsidRPr="00D72665" w:rsidRDefault="00534C5E" w:rsidP="00BF7E57">
            <w:pPr>
              <w:rPr>
                <w:rFonts w:eastAsia="Times New Roman"/>
                <w:sz w:val="20"/>
                <w:szCs w:val="20"/>
              </w:rPr>
            </w:pPr>
          </w:p>
        </w:tc>
        <w:tc>
          <w:tcPr>
            <w:tcW w:w="2886" w:type="dxa"/>
          </w:tcPr>
          <w:p w14:paraId="08CBC7DB" w14:textId="77777777" w:rsidR="00534C5E" w:rsidRDefault="00534C5E" w:rsidP="00BF7E57">
            <w:pPr>
              <w:rPr>
                <w:rFonts w:eastAsia="Times New Roman"/>
                <w:szCs w:val="24"/>
              </w:rPr>
            </w:pPr>
          </w:p>
        </w:tc>
        <w:tc>
          <w:tcPr>
            <w:tcW w:w="2886" w:type="dxa"/>
          </w:tcPr>
          <w:p w14:paraId="0CBEC64C" w14:textId="77777777" w:rsidR="00534C5E" w:rsidRDefault="00534C5E" w:rsidP="00BF7E57">
            <w:pPr>
              <w:rPr>
                <w:rFonts w:eastAsia="Times New Roman"/>
                <w:szCs w:val="24"/>
              </w:rPr>
            </w:pPr>
          </w:p>
        </w:tc>
        <w:tc>
          <w:tcPr>
            <w:tcW w:w="2886" w:type="dxa"/>
          </w:tcPr>
          <w:p w14:paraId="0DCA0BC2" w14:textId="77777777" w:rsidR="00534C5E" w:rsidRPr="00257A45" w:rsidRDefault="00534C5E" w:rsidP="00BF7E57">
            <w:pPr>
              <w:rPr>
                <w:rFonts w:eastAsia="Times New Roman"/>
                <w:sz w:val="22"/>
              </w:rPr>
            </w:pPr>
          </w:p>
        </w:tc>
      </w:tr>
      <w:tr w:rsidR="00534C5E" w14:paraId="1F543525" w14:textId="77777777" w:rsidTr="005054CA">
        <w:tc>
          <w:tcPr>
            <w:tcW w:w="918" w:type="dxa"/>
          </w:tcPr>
          <w:p w14:paraId="5F18996A" w14:textId="1F9C0EE5" w:rsidR="00534C5E" w:rsidRPr="00D72665" w:rsidRDefault="00D72665" w:rsidP="00BF7E57">
            <w:pPr>
              <w:rPr>
                <w:rFonts w:eastAsia="Times New Roman"/>
                <w:sz w:val="20"/>
                <w:szCs w:val="20"/>
              </w:rPr>
            </w:pPr>
            <w:r>
              <w:rPr>
                <w:rFonts w:eastAsia="Times New Roman"/>
                <w:sz w:val="20"/>
                <w:szCs w:val="20"/>
              </w:rPr>
              <w:lastRenderedPageBreak/>
              <w:t xml:space="preserve">Mar. </w:t>
            </w:r>
            <w:r w:rsidR="000E65A1">
              <w:rPr>
                <w:rFonts w:eastAsia="Times New Roman"/>
                <w:sz w:val="20"/>
                <w:szCs w:val="20"/>
              </w:rPr>
              <w:t>26</w:t>
            </w:r>
          </w:p>
        </w:tc>
        <w:tc>
          <w:tcPr>
            <w:tcW w:w="2886" w:type="dxa"/>
          </w:tcPr>
          <w:p w14:paraId="4DC26713" w14:textId="6439D108" w:rsidR="00534C5E" w:rsidRPr="00EA1588" w:rsidRDefault="00EA1588" w:rsidP="00BF7E57">
            <w:pPr>
              <w:rPr>
                <w:rFonts w:eastAsia="Times New Roman"/>
                <w:b/>
                <w:szCs w:val="24"/>
              </w:rPr>
            </w:pPr>
            <w:r>
              <w:rPr>
                <w:rFonts w:eastAsia="Times New Roman"/>
                <w:b/>
                <w:szCs w:val="24"/>
              </w:rPr>
              <w:t>Holy Week</w:t>
            </w:r>
          </w:p>
        </w:tc>
        <w:tc>
          <w:tcPr>
            <w:tcW w:w="2886" w:type="dxa"/>
          </w:tcPr>
          <w:p w14:paraId="35F92F80" w14:textId="77777777" w:rsidR="00534C5E" w:rsidRDefault="00534C5E" w:rsidP="00BF7E57">
            <w:pPr>
              <w:rPr>
                <w:rFonts w:eastAsia="Times New Roman"/>
                <w:szCs w:val="24"/>
              </w:rPr>
            </w:pPr>
          </w:p>
        </w:tc>
        <w:tc>
          <w:tcPr>
            <w:tcW w:w="2886" w:type="dxa"/>
          </w:tcPr>
          <w:p w14:paraId="33A0150C" w14:textId="2CF97092" w:rsidR="00534C5E" w:rsidRPr="00257A45" w:rsidRDefault="000875F6" w:rsidP="00BF7E57">
            <w:pPr>
              <w:rPr>
                <w:rFonts w:eastAsia="Times New Roman"/>
                <w:b/>
                <w:sz w:val="22"/>
              </w:rPr>
            </w:pPr>
            <w:r w:rsidRPr="00257A45">
              <w:rPr>
                <w:rFonts w:eastAsia="Times New Roman"/>
                <w:b/>
                <w:sz w:val="22"/>
              </w:rPr>
              <w:t>No assignments due this week</w:t>
            </w:r>
          </w:p>
        </w:tc>
      </w:tr>
      <w:tr w:rsidR="000050B3" w14:paraId="136F66CA" w14:textId="77777777" w:rsidTr="005054CA">
        <w:tc>
          <w:tcPr>
            <w:tcW w:w="918" w:type="dxa"/>
          </w:tcPr>
          <w:p w14:paraId="7BC762E2" w14:textId="77777777" w:rsidR="000050B3" w:rsidRPr="00D72665" w:rsidRDefault="000050B3" w:rsidP="00BF7E57">
            <w:pPr>
              <w:rPr>
                <w:rFonts w:eastAsia="Times New Roman"/>
                <w:sz w:val="20"/>
                <w:szCs w:val="20"/>
              </w:rPr>
            </w:pPr>
          </w:p>
        </w:tc>
        <w:tc>
          <w:tcPr>
            <w:tcW w:w="2886" w:type="dxa"/>
          </w:tcPr>
          <w:p w14:paraId="2B296BA5" w14:textId="77777777" w:rsidR="000050B3" w:rsidRDefault="000050B3" w:rsidP="00BF7E57">
            <w:pPr>
              <w:rPr>
                <w:rFonts w:eastAsia="Times New Roman"/>
                <w:szCs w:val="24"/>
              </w:rPr>
            </w:pPr>
          </w:p>
        </w:tc>
        <w:tc>
          <w:tcPr>
            <w:tcW w:w="2886" w:type="dxa"/>
          </w:tcPr>
          <w:p w14:paraId="6F135003" w14:textId="77777777" w:rsidR="000050B3" w:rsidRDefault="000050B3" w:rsidP="00BF7E57">
            <w:pPr>
              <w:rPr>
                <w:rFonts w:eastAsia="Times New Roman"/>
                <w:szCs w:val="24"/>
              </w:rPr>
            </w:pPr>
          </w:p>
        </w:tc>
        <w:tc>
          <w:tcPr>
            <w:tcW w:w="2886" w:type="dxa"/>
          </w:tcPr>
          <w:p w14:paraId="52F17056" w14:textId="77777777" w:rsidR="000050B3" w:rsidRPr="00257A45" w:rsidRDefault="000050B3" w:rsidP="00BF7E57">
            <w:pPr>
              <w:rPr>
                <w:rFonts w:eastAsia="Times New Roman"/>
                <w:sz w:val="22"/>
              </w:rPr>
            </w:pPr>
          </w:p>
        </w:tc>
      </w:tr>
      <w:tr w:rsidR="000050B3" w14:paraId="6757694E" w14:textId="77777777" w:rsidTr="005054CA">
        <w:tc>
          <w:tcPr>
            <w:tcW w:w="918" w:type="dxa"/>
          </w:tcPr>
          <w:p w14:paraId="33C71B2A" w14:textId="40F4398A" w:rsidR="000050B3" w:rsidRPr="00D72665" w:rsidRDefault="000E65A1" w:rsidP="00BF7E57">
            <w:pPr>
              <w:rPr>
                <w:rFonts w:eastAsia="Times New Roman"/>
                <w:sz w:val="20"/>
                <w:szCs w:val="20"/>
              </w:rPr>
            </w:pPr>
            <w:r>
              <w:rPr>
                <w:rFonts w:eastAsia="Times New Roman"/>
                <w:sz w:val="20"/>
                <w:szCs w:val="20"/>
              </w:rPr>
              <w:t>April 2</w:t>
            </w:r>
          </w:p>
        </w:tc>
        <w:tc>
          <w:tcPr>
            <w:tcW w:w="2886" w:type="dxa"/>
          </w:tcPr>
          <w:p w14:paraId="7869F48B" w14:textId="77777777" w:rsidR="000050B3" w:rsidRDefault="000050B3" w:rsidP="00BF7E57">
            <w:pPr>
              <w:rPr>
                <w:rFonts w:eastAsia="Times New Roman"/>
                <w:szCs w:val="24"/>
              </w:rPr>
            </w:pPr>
          </w:p>
        </w:tc>
        <w:tc>
          <w:tcPr>
            <w:tcW w:w="2886" w:type="dxa"/>
          </w:tcPr>
          <w:p w14:paraId="13D773FB" w14:textId="77777777" w:rsidR="000050B3" w:rsidRDefault="000050B3" w:rsidP="00BF7E57">
            <w:pPr>
              <w:rPr>
                <w:rFonts w:eastAsia="Times New Roman"/>
                <w:szCs w:val="24"/>
              </w:rPr>
            </w:pPr>
          </w:p>
        </w:tc>
        <w:tc>
          <w:tcPr>
            <w:tcW w:w="2886" w:type="dxa"/>
          </w:tcPr>
          <w:p w14:paraId="4B8924D9" w14:textId="35018074" w:rsidR="000050B3" w:rsidRPr="00257A45" w:rsidRDefault="00257A45" w:rsidP="00BF7E57">
            <w:pPr>
              <w:rPr>
                <w:rFonts w:eastAsia="Times New Roman"/>
                <w:sz w:val="22"/>
              </w:rPr>
            </w:pPr>
            <w:r w:rsidRPr="00257A45">
              <w:rPr>
                <w:rFonts w:eastAsia="Times New Roman"/>
                <w:b/>
                <w:sz w:val="22"/>
              </w:rPr>
              <w:t xml:space="preserve">Classroom session </w:t>
            </w:r>
            <w:r w:rsidR="00A27A46">
              <w:rPr>
                <w:rFonts w:eastAsia="Times New Roman"/>
                <w:b/>
                <w:sz w:val="22"/>
              </w:rPr>
              <w:t>Fri.</w:t>
            </w:r>
            <w:r w:rsidRPr="00257A45">
              <w:rPr>
                <w:rFonts w:eastAsia="Times New Roman"/>
                <w:b/>
                <w:sz w:val="22"/>
              </w:rPr>
              <w:t xml:space="preserve"> 1 p.m. – Sat. 1 p.m.</w:t>
            </w:r>
          </w:p>
        </w:tc>
      </w:tr>
      <w:tr w:rsidR="000050B3" w14:paraId="0480C2F0" w14:textId="77777777" w:rsidTr="005054CA">
        <w:tc>
          <w:tcPr>
            <w:tcW w:w="918" w:type="dxa"/>
          </w:tcPr>
          <w:p w14:paraId="1F6FB253" w14:textId="77777777" w:rsidR="000050B3" w:rsidRPr="00D72665" w:rsidRDefault="000050B3" w:rsidP="00BF7E57">
            <w:pPr>
              <w:rPr>
                <w:rFonts w:eastAsia="Times New Roman"/>
                <w:sz w:val="20"/>
                <w:szCs w:val="20"/>
              </w:rPr>
            </w:pPr>
          </w:p>
        </w:tc>
        <w:tc>
          <w:tcPr>
            <w:tcW w:w="2886" w:type="dxa"/>
          </w:tcPr>
          <w:p w14:paraId="1B18DD97" w14:textId="77777777" w:rsidR="000050B3" w:rsidRDefault="000050B3" w:rsidP="00BF7E57">
            <w:pPr>
              <w:rPr>
                <w:rFonts w:eastAsia="Times New Roman"/>
                <w:szCs w:val="24"/>
              </w:rPr>
            </w:pPr>
          </w:p>
        </w:tc>
        <w:tc>
          <w:tcPr>
            <w:tcW w:w="2886" w:type="dxa"/>
          </w:tcPr>
          <w:p w14:paraId="23F9AF9E" w14:textId="77777777" w:rsidR="000050B3" w:rsidRDefault="000050B3" w:rsidP="00BF7E57">
            <w:pPr>
              <w:rPr>
                <w:rFonts w:eastAsia="Times New Roman"/>
                <w:szCs w:val="24"/>
              </w:rPr>
            </w:pPr>
          </w:p>
        </w:tc>
        <w:tc>
          <w:tcPr>
            <w:tcW w:w="2886" w:type="dxa"/>
          </w:tcPr>
          <w:p w14:paraId="3CD2F7FF" w14:textId="77777777" w:rsidR="000050B3" w:rsidRPr="00257A45" w:rsidRDefault="000050B3" w:rsidP="00BF7E57">
            <w:pPr>
              <w:rPr>
                <w:rFonts w:eastAsia="Times New Roman"/>
                <w:sz w:val="22"/>
              </w:rPr>
            </w:pPr>
          </w:p>
        </w:tc>
      </w:tr>
      <w:tr w:rsidR="000050B3" w14:paraId="2768219E" w14:textId="77777777" w:rsidTr="005054CA">
        <w:tc>
          <w:tcPr>
            <w:tcW w:w="918" w:type="dxa"/>
          </w:tcPr>
          <w:p w14:paraId="5AC327BC" w14:textId="43152717" w:rsidR="000050B3" w:rsidRPr="00D72665" w:rsidRDefault="000E65A1" w:rsidP="00BF7E57">
            <w:pPr>
              <w:rPr>
                <w:rFonts w:eastAsia="Times New Roman"/>
                <w:sz w:val="20"/>
                <w:szCs w:val="20"/>
              </w:rPr>
            </w:pPr>
            <w:r>
              <w:rPr>
                <w:rFonts w:eastAsia="Times New Roman"/>
                <w:sz w:val="20"/>
                <w:szCs w:val="20"/>
              </w:rPr>
              <w:t>April 9</w:t>
            </w:r>
          </w:p>
        </w:tc>
        <w:tc>
          <w:tcPr>
            <w:tcW w:w="2886" w:type="dxa"/>
          </w:tcPr>
          <w:p w14:paraId="0BD83A21" w14:textId="77777777" w:rsidR="000050B3" w:rsidRDefault="000050B3" w:rsidP="00BF7E57">
            <w:pPr>
              <w:rPr>
                <w:rFonts w:eastAsia="Times New Roman"/>
                <w:szCs w:val="24"/>
              </w:rPr>
            </w:pPr>
          </w:p>
        </w:tc>
        <w:tc>
          <w:tcPr>
            <w:tcW w:w="2886" w:type="dxa"/>
          </w:tcPr>
          <w:p w14:paraId="013ACDDF" w14:textId="77777777" w:rsidR="000050B3" w:rsidRDefault="000050B3" w:rsidP="00BF7E57">
            <w:pPr>
              <w:rPr>
                <w:rFonts w:eastAsia="Times New Roman"/>
                <w:szCs w:val="24"/>
              </w:rPr>
            </w:pPr>
          </w:p>
        </w:tc>
        <w:tc>
          <w:tcPr>
            <w:tcW w:w="2886" w:type="dxa"/>
          </w:tcPr>
          <w:p w14:paraId="2B6FFB70" w14:textId="77777777" w:rsidR="003D43B8" w:rsidRDefault="003D43B8" w:rsidP="003D43B8">
            <w:pPr>
              <w:rPr>
                <w:rFonts w:eastAsia="Times New Roman"/>
                <w:sz w:val="22"/>
              </w:rPr>
            </w:pPr>
            <w:r>
              <w:rPr>
                <w:rFonts w:eastAsia="Times New Roman"/>
                <w:sz w:val="22"/>
              </w:rPr>
              <w:t>Moodle post due Thursday</w:t>
            </w:r>
          </w:p>
          <w:p w14:paraId="47F89B3C" w14:textId="020DBF79" w:rsidR="000050B3" w:rsidRPr="00257A45" w:rsidRDefault="003D43B8" w:rsidP="003D43B8">
            <w:pPr>
              <w:rPr>
                <w:rFonts w:eastAsia="Times New Roman"/>
                <w:sz w:val="22"/>
              </w:rPr>
            </w:pPr>
            <w:r>
              <w:rPr>
                <w:rFonts w:eastAsia="Times New Roman"/>
                <w:sz w:val="22"/>
              </w:rPr>
              <w:t xml:space="preserve">Moodle </w:t>
            </w:r>
            <w:proofErr w:type="spellStart"/>
            <w:r>
              <w:rPr>
                <w:rFonts w:eastAsia="Times New Roman"/>
                <w:sz w:val="22"/>
              </w:rPr>
              <w:t>reponse</w:t>
            </w:r>
            <w:proofErr w:type="spellEnd"/>
            <w:r>
              <w:rPr>
                <w:rFonts w:eastAsia="Times New Roman"/>
                <w:sz w:val="22"/>
              </w:rPr>
              <w:t xml:space="preserve"> due Sunday</w:t>
            </w:r>
          </w:p>
        </w:tc>
      </w:tr>
      <w:tr w:rsidR="000050B3" w14:paraId="7E4EA2A1" w14:textId="77777777" w:rsidTr="005054CA">
        <w:tc>
          <w:tcPr>
            <w:tcW w:w="918" w:type="dxa"/>
          </w:tcPr>
          <w:p w14:paraId="60DE8104" w14:textId="77777777" w:rsidR="000050B3" w:rsidRPr="00D72665" w:rsidRDefault="000050B3" w:rsidP="00BF7E57">
            <w:pPr>
              <w:rPr>
                <w:rFonts w:eastAsia="Times New Roman"/>
                <w:sz w:val="20"/>
                <w:szCs w:val="20"/>
              </w:rPr>
            </w:pPr>
          </w:p>
        </w:tc>
        <w:tc>
          <w:tcPr>
            <w:tcW w:w="2886" w:type="dxa"/>
          </w:tcPr>
          <w:p w14:paraId="53084F64" w14:textId="77777777" w:rsidR="000050B3" w:rsidRDefault="000050B3" w:rsidP="00BF7E57">
            <w:pPr>
              <w:rPr>
                <w:rFonts w:eastAsia="Times New Roman"/>
                <w:szCs w:val="24"/>
              </w:rPr>
            </w:pPr>
          </w:p>
        </w:tc>
        <w:tc>
          <w:tcPr>
            <w:tcW w:w="2886" w:type="dxa"/>
          </w:tcPr>
          <w:p w14:paraId="00DAA079" w14:textId="77777777" w:rsidR="000050B3" w:rsidRDefault="000050B3" w:rsidP="00BF7E57">
            <w:pPr>
              <w:rPr>
                <w:rFonts w:eastAsia="Times New Roman"/>
                <w:szCs w:val="24"/>
              </w:rPr>
            </w:pPr>
          </w:p>
        </w:tc>
        <w:tc>
          <w:tcPr>
            <w:tcW w:w="2886" w:type="dxa"/>
          </w:tcPr>
          <w:p w14:paraId="5E4B0012" w14:textId="77777777" w:rsidR="000050B3" w:rsidRPr="00257A45" w:rsidRDefault="000050B3" w:rsidP="00BF7E57">
            <w:pPr>
              <w:rPr>
                <w:rFonts w:eastAsia="Times New Roman"/>
                <w:sz w:val="22"/>
              </w:rPr>
            </w:pPr>
          </w:p>
        </w:tc>
      </w:tr>
      <w:tr w:rsidR="000050B3" w14:paraId="7ADD7D79" w14:textId="77777777" w:rsidTr="005054CA">
        <w:tc>
          <w:tcPr>
            <w:tcW w:w="918" w:type="dxa"/>
          </w:tcPr>
          <w:p w14:paraId="29C1FBF7" w14:textId="1D896C8F" w:rsidR="000050B3" w:rsidRPr="00D72665" w:rsidRDefault="000E65A1" w:rsidP="00BF7E57">
            <w:pPr>
              <w:rPr>
                <w:rFonts w:eastAsia="Times New Roman"/>
                <w:sz w:val="20"/>
                <w:szCs w:val="20"/>
              </w:rPr>
            </w:pPr>
            <w:r>
              <w:rPr>
                <w:rFonts w:eastAsia="Times New Roman"/>
                <w:sz w:val="20"/>
                <w:szCs w:val="20"/>
              </w:rPr>
              <w:t>April 16</w:t>
            </w:r>
          </w:p>
        </w:tc>
        <w:tc>
          <w:tcPr>
            <w:tcW w:w="2886" w:type="dxa"/>
          </w:tcPr>
          <w:p w14:paraId="11EC07C7" w14:textId="77777777" w:rsidR="000050B3" w:rsidRDefault="000050B3" w:rsidP="00BF7E57">
            <w:pPr>
              <w:rPr>
                <w:rFonts w:eastAsia="Times New Roman"/>
                <w:szCs w:val="24"/>
              </w:rPr>
            </w:pPr>
          </w:p>
        </w:tc>
        <w:tc>
          <w:tcPr>
            <w:tcW w:w="2886" w:type="dxa"/>
          </w:tcPr>
          <w:p w14:paraId="26F316FD" w14:textId="77777777" w:rsidR="000050B3" w:rsidRDefault="000050B3" w:rsidP="00BF7E57">
            <w:pPr>
              <w:rPr>
                <w:rFonts w:eastAsia="Times New Roman"/>
                <w:szCs w:val="24"/>
              </w:rPr>
            </w:pPr>
          </w:p>
        </w:tc>
        <w:tc>
          <w:tcPr>
            <w:tcW w:w="2886" w:type="dxa"/>
          </w:tcPr>
          <w:p w14:paraId="647738E1" w14:textId="77777777" w:rsidR="003D43B8" w:rsidRDefault="003D43B8" w:rsidP="003D43B8">
            <w:pPr>
              <w:rPr>
                <w:rFonts w:eastAsia="Times New Roman"/>
                <w:sz w:val="22"/>
              </w:rPr>
            </w:pPr>
            <w:r>
              <w:rPr>
                <w:rFonts w:eastAsia="Times New Roman"/>
                <w:sz w:val="22"/>
              </w:rPr>
              <w:t>Moodle post due Thursday</w:t>
            </w:r>
          </w:p>
          <w:p w14:paraId="56C5BC81" w14:textId="4CCE0B39" w:rsidR="000050B3" w:rsidRPr="00257A45" w:rsidRDefault="003D43B8" w:rsidP="003D43B8">
            <w:pPr>
              <w:rPr>
                <w:rFonts w:eastAsia="Times New Roman"/>
                <w:sz w:val="22"/>
              </w:rPr>
            </w:pPr>
            <w:r>
              <w:rPr>
                <w:rFonts w:eastAsia="Times New Roman"/>
                <w:sz w:val="22"/>
              </w:rPr>
              <w:t xml:space="preserve">Moodle </w:t>
            </w:r>
            <w:proofErr w:type="spellStart"/>
            <w:r>
              <w:rPr>
                <w:rFonts w:eastAsia="Times New Roman"/>
                <w:sz w:val="22"/>
              </w:rPr>
              <w:t>reponse</w:t>
            </w:r>
            <w:proofErr w:type="spellEnd"/>
            <w:r>
              <w:rPr>
                <w:rFonts w:eastAsia="Times New Roman"/>
                <w:sz w:val="22"/>
              </w:rPr>
              <w:t xml:space="preserve"> due Sunday</w:t>
            </w:r>
          </w:p>
        </w:tc>
      </w:tr>
      <w:tr w:rsidR="000050B3" w14:paraId="56EEB963" w14:textId="77777777" w:rsidTr="005054CA">
        <w:tc>
          <w:tcPr>
            <w:tcW w:w="918" w:type="dxa"/>
          </w:tcPr>
          <w:p w14:paraId="1E237848" w14:textId="77777777" w:rsidR="000050B3" w:rsidRPr="00D72665" w:rsidRDefault="000050B3" w:rsidP="00BF7E57">
            <w:pPr>
              <w:rPr>
                <w:rFonts w:eastAsia="Times New Roman"/>
                <w:sz w:val="20"/>
                <w:szCs w:val="20"/>
              </w:rPr>
            </w:pPr>
          </w:p>
        </w:tc>
        <w:tc>
          <w:tcPr>
            <w:tcW w:w="2886" w:type="dxa"/>
          </w:tcPr>
          <w:p w14:paraId="51CA163B" w14:textId="77777777" w:rsidR="000050B3" w:rsidRDefault="000050B3" w:rsidP="00BF7E57">
            <w:pPr>
              <w:rPr>
                <w:rFonts w:eastAsia="Times New Roman"/>
                <w:szCs w:val="24"/>
              </w:rPr>
            </w:pPr>
          </w:p>
        </w:tc>
        <w:tc>
          <w:tcPr>
            <w:tcW w:w="2886" w:type="dxa"/>
          </w:tcPr>
          <w:p w14:paraId="50C3B87D" w14:textId="77777777" w:rsidR="000050B3" w:rsidRDefault="000050B3" w:rsidP="00BF7E57">
            <w:pPr>
              <w:rPr>
                <w:rFonts w:eastAsia="Times New Roman"/>
                <w:szCs w:val="24"/>
              </w:rPr>
            </w:pPr>
          </w:p>
        </w:tc>
        <w:tc>
          <w:tcPr>
            <w:tcW w:w="2886" w:type="dxa"/>
          </w:tcPr>
          <w:p w14:paraId="7F897231" w14:textId="77777777" w:rsidR="000050B3" w:rsidRPr="00257A45" w:rsidRDefault="000050B3" w:rsidP="00BF7E57">
            <w:pPr>
              <w:rPr>
                <w:rFonts w:eastAsia="Times New Roman"/>
                <w:sz w:val="22"/>
              </w:rPr>
            </w:pPr>
          </w:p>
        </w:tc>
      </w:tr>
      <w:tr w:rsidR="000050B3" w14:paraId="469C3DB1" w14:textId="77777777" w:rsidTr="005054CA">
        <w:tc>
          <w:tcPr>
            <w:tcW w:w="918" w:type="dxa"/>
          </w:tcPr>
          <w:p w14:paraId="1F4AE0E9" w14:textId="3C165D33" w:rsidR="000050B3" w:rsidRPr="00D72665" w:rsidRDefault="000E65A1" w:rsidP="00BF7E57">
            <w:pPr>
              <w:rPr>
                <w:rFonts w:eastAsia="Times New Roman"/>
                <w:sz w:val="20"/>
                <w:szCs w:val="20"/>
              </w:rPr>
            </w:pPr>
            <w:r>
              <w:rPr>
                <w:rFonts w:eastAsia="Times New Roman"/>
                <w:sz w:val="20"/>
                <w:szCs w:val="20"/>
              </w:rPr>
              <w:t>April 23</w:t>
            </w:r>
          </w:p>
        </w:tc>
        <w:tc>
          <w:tcPr>
            <w:tcW w:w="2886" w:type="dxa"/>
          </w:tcPr>
          <w:p w14:paraId="16A30B3C" w14:textId="77777777" w:rsidR="000050B3" w:rsidRDefault="000050B3" w:rsidP="00BF7E57">
            <w:pPr>
              <w:rPr>
                <w:rFonts w:eastAsia="Times New Roman"/>
                <w:szCs w:val="24"/>
              </w:rPr>
            </w:pPr>
          </w:p>
        </w:tc>
        <w:tc>
          <w:tcPr>
            <w:tcW w:w="2886" w:type="dxa"/>
          </w:tcPr>
          <w:p w14:paraId="07F2C64E" w14:textId="77777777" w:rsidR="000050B3" w:rsidRDefault="000050B3" w:rsidP="00BF7E57">
            <w:pPr>
              <w:rPr>
                <w:rFonts w:eastAsia="Times New Roman"/>
                <w:szCs w:val="24"/>
              </w:rPr>
            </w:pPr>
          </w:p>
        </w:tc>
        <w:tc>
          <w:tcPr>
            <w:tcW w:w="2886" w:type="dxa"/>
          </w:tcPr>
          <w:p w14:paraId="30F412F8" w14:textId="77777777" w:rsidR="003D43B8" w:rsidRDefault="003D43B8" w:rsidP="003D43B8">
            <w:pPr>
              <w:rPr>
                <w:rFonts w:eastAsia="Times New Roman"/>
                <w:sz w:val="22"/>
              </w:rPr>
            </w:pPr>
            <w:r>
              <w:rPr>
                <w:rFonts w:eastAsia="Times New Roman"/>
                <w:sz w:val="22"/>
              </w:rPr>
              <w:t>Moodle post due Thursday</w:t>
            </w:r>
          </w:p>
          <w:p w14:paraId="07AE5915" w14:textId="1E887775" w:rsidR="000050B3" w:rsidRPr="00257A45" w:rsidRDefault="003D43B8" w:rsidP="003D43B8">
            <w:pPr>
              <w:rPr>
                <w:rFonts w:eastAsia="Times New Roman"/>
                <w:sz w:val="22"/>
              </w:rPr>
            </w:pPr>
            <w:r>
              <w:rPr>
                <w:rFonts w:eastAsia="Times New Roman"/>
                <w:sz w:val="22"/>
              </w:rPr>
              <w:t xml:space="preserve">Moodle </w:t>
            </w:r>
            <w:proofErr w:type="spellStart"/>
            <w:r>
              <w:rPr>
                <w:rFonts w:eastAsia="Times New Roman"/>
                <w:sz w:val="22"/>
              </w:rPr>
              <w:t>reponse</w:t>
            </w:r>
            <w:proofErr w:type="spellEnd"/>
            <w:r>
              <w:rPr>
                <w:rFonts w:eastAsia="Times New Roman"/>
                <w:sz w:val="22"/>
              </w:rPr>
              <w:t xml:space="preserve"> due Sunday</w:t>
            </w:r>
          </w:p>
        </w:tc>
      </w:tr>
      <w:tr w:rsidR="000050B3" w14:paraId="60853E6E" w14:textId="77777777" w:rsidTr="005054CA">
        <w:tc>
          <w:tcPr>
            <w:tcW w:w="918" w:type="dxa"/>
          </w:tcPr>
          <w:p w14:paraId="72F77894" w14:textId="77777777" w:rsidR="000050B3" w:rsidRPr="00D72665" w:rsidRDefault="000050B3" w:rsidP="00BF7E57">
            <w:pPr>
              <w:rPr>
                <w:rFonts w:eastAsia="Times New Roman"/>
                <w:sz w:val="20"/>
                <w:szCs w:val="20"/>
              </w:rPr>
            </w:pPr>
          </w:p>
        </w:tc>
        <w:tc>
          <w:tcPr>
            <w:tcW w:w="2886" w:type="dxa"/>
          </w:tcPr>
          <w:p w14:paraId="1AD9B855" w14:textId="77777777" w:rsidR="000050B3" w:rsidRDefault="000050B3" w:rsidP="00BF7E57">
            <w:pPr>
              <w:rPr>
                <w:rFonts w:eastAsia="Times New Roman"/>
                <w:szCs w:val="24"/>
              </w:rPr>
            </w:pPr>
          </w:p>
        </w:tc>
        <w:tc>
          <w:tcPr>
            <w:tcW w:w="2886" w:type="dxa"/>
          </w:tcPr>
          <w:p w14:paraId="2D816461" w14:textId="77777777" w:rsidR="000050B3" w:rsidRDefault="000050B3" w:rsidP="00BF7E57">
            <w:pPr>
              <w:rPr>
                <w:rFonts w:eastAsia="Times New Roman"/>
                <w:szCs w:val="24"/>
              </w:rPr>
            </w:pPr>
          </w:p>
        </w:tc>
        <w:tc>
          <w:tcPr>
            <w:tcW w:w="2886" w:type="dxa"/>
          </w:tcPr>
          <w:p w14:paraId="57F4AC5D" w14:textId="77777777" w:rsidR="000050B3" w:rsidRPr="00257A45" w:rsidRDefault="000050B3" w:rsidP="00BF7E57">
            <w:pPr>
              <w:rPr>
                <w:rFonts w:eastAsia="Times New Roman"/>
                <w:sz w:val="22"/>
              </w:rPr>
            </w:pPr>
          </w:p>
        </w:tc>
      </w:tr>
      <w:tr w:rsidR="000050B3" w14:paraId="528C3D00" w14:textId="77777777" w:rsidTr="005054CA">
        <w:tc>
          <w:tcPr>
            <w:tcW w:w="918" w:type="dxa"/>
          </w:tcPr>
          <w:p w14:paraId="72B8E936" w14:textId="410250A8" w:rsidR="000050B3" w:rsidRPr="00D72665" w:rsidRDefault="000E65A1" w:rsidP="00BF7E57">
            <w:pPr>
              <w:rPr>
                <w:rFonts w:eastAsia="Times New Roman"/>
                <w:sz w:val="20"/>
                <w:szCs w:val="20"/>
              </w:rPr>
            </w:pPr>
            <w:r>
              <w:rPr>
                <w:rFonts w:eastAsia="Times New Roman"/>
                <w:sz w:val="20"/>
                <w:szCs w:val="20"/>
              </w:rPr>
              <w:t>April 30</w:t>
            </w:r>
          </w:p>
        </w:tc>
        <w:tc>
          <w:tcPr>
            <w:tcW w:w="2886" w:type="dxa"/>
          </w:tcPr>
          <w:p w14:paraId="3AD7A1FF" w14:textId="77777777" w:rsidR="000050B3" w:rsidRDefault="000050B3" w:rsidP="00BF7E57">
            <w:pPr>
              <w:rPr>
                <w:rFonts w:eastAsia="Times New Roman"/>
                <w:szCs w:val="24"/>
              </w:rPr>
            </w:pPr>
          </w:p>
        </w:tc>
        <w:tc>
          <w:tcPr>
            <w:tcW w:w="2886" w:type="dxa"/>
          </w:tcPr>
          <w:p w14:paraId="7D6E8455" w14:textId="77777777" w:rsidR="000050B3" w:rsidRDefault="000050B3" w:rsidP="00BF7E57">
            <w:pPr>
              <w:rPr>
                <w:rFonts w:eastAsia="Times New Roman"/>
                <w:szCs w:val="24"/>
              </w:rPr>
            </w:pPr>
          </w:p>
        </w:tc>
        <w:tc>
          <w:tcPr>
            <w:tcW w:w="2886" w:type="dxa"/>
          </w:tcPr>
          <w:p w14:paraId="7049BC83" w14:textId="77777777" w:rsidR="003D43B8" w:rsidRDefault="003D43B8" w:rsidP="003D43B8">
            <w:pPr>
              <w:rPr>
                <w:rFonts w:eastAsia="Times New Roman"/>
                <w:sz w:val="22"/>
              </w:rPr>
            </w:pPr>
            <w:r>
              <w:rPr>
                <w:rFonts w:eastAsia="Times New Roman"/>
                <w:sz w:val="22"/>
              </w:rPr>
              <w:t>Moodle post due Thursday</w:t>
            </w:r>
          </w:p>
          <w:p w14:paraId="13D7A2C6" w14:textId="57D1D511" w:rsidR="000050B3" w:rsidRPr="00257A45" w:rsidRDefault="003D43B8" w:rsidP="003D43B8">
            <w:pPr>
              <w:rPr>
                <w:rFonts w:eastAsia="Times New Roman"/>
                <w:sz w:val="22"/>
              </w:rPr>
            </w:pPr>
            <w:r>
              <w:rPr>
                <w:rFonts w:eastAsia="Times New Roman"/>
                <w:sz w:val="22"/>
              </w:rPr>
              <w:t xml:space="preserve">Moodle </w:t>
            </w:r>
            <w:proofErr w:type="spellStart"/>
            <w:r>
              <w:rPr>
                <w:rFonts w:eastAsia="Times New Roman"/>
                <w:sz w:val="22"/>
              </w:rPr>
              <w:t>reponse</w:t>
            </w:r>
            <w:proofErr w:type="spellEnd"/>
            <w:r>
              <w:rPr>
                <w:rFonts w:eastAsia="Times New Roman"/>
                <w:sz w:val="22"/>
              </w:rPr>
              <w:t xml:space="preserve"> due Sunday</w:t>
            </w:r>
          </w:p>
        </w:tc>
      </w:tr>
      <w:tr w:rsidR="000050B3" w14:paraId="433205CC" w14:textId="77777777" w:rsidTr="005054CA">
        <w:tc>
          <w:tcPr>
            <w:tcW w:w="918" w:type="dxa"/>
          </w:tcPr>
          <w:p w14:paraId="690D163E" w14:textId="77777777" w:rsidR="000050B3" w:rsidRPr="00D72665" w:rsidRDefault="000050B3" w:rsidP="00BF7E57">
            <w:pPr>
              <w:rPr>
                <w:rFonts w:eastAsia="Times New Roman"/>
                <w:sz w:val="20"/>
                <w:szCs w:val="20"/>
              </w:rPr>
            </w:pPr>
          </w:p>
        </w:tc>
        <w:tc>
          <w:tcPr>
            <w:tcW w:w="2886" w:type="dxa"/>
          </w:tcPr>
          <w:p w14:paraId="361B4248" w14:textId="77777777" w:rsidR="000050B3" w:rsidRDefault="000050B3" w:rsidP="00BF7E57">
            <w:pPr>
              <w:rPr>
                <w:rFonts w:eastAsia="Times New Roman"/>
                <w:szCs w:val="24"/>
              </w:rPr>
            </w:pPr>
          </w:p>
        </w:tc>
        <w:tc>
          <w:tcPr>
            <w:tcW w:w="2886" w:type="dxa"/>
          </w:tcPr>
          <w:p w14:paraId="4ECAA45D" w14:textId="77777777" w:rsidR="000050B3" w:rsidRDefault="000050B3" w:rsidP="00BF7E57">
            <w:pPr>
              <w:rPr>
                <w:rFonts w:eastAsia="Times New Roman"/>
                <w:szCs w:val="24"/>
              </w:rPr>
            </w:pPr>
          </w:p>
        </w:tc>
        <w:tc>
          <w:tcPr>
            <w:tcW w:w="2886" w:type="dxa"/>
          </w:tcPr>
          <w:p w14:paraId="4F106651" w14:textId="77777777" w:rsidR="000050B3" w:rsidRPr="00257A45" w:rsidRDefault="000050B3" w:rsidP="00BF7E57">
            <w:pPr>
              <w:rPr>
                <w:rFonts w:eastAsia="Times New Roman"/>
                <w:sz w:val="22"/>
              </w:rPr>
            </w:pPr>
          </w:p>
        </w:tc>
      </w:tr>
      <w:tr w:rsidR="000050B3" w14:paraId="1A053ECA" w14:textId="77777777" w:rsidTr="005054CA">
        <w:tc>
          <w:tcPr>
            <w:tcW w:w="918" w:type="dxa"/>
          </w:tcPr>
          <w:p w14:paraId="71152AD0" w14:textId="643BEBD0" w:rsidR="000050B3" w:rsidRPr="00D72665" w:rsidRDefault="00EA1588" w:rsidP="00BF7E57">
            <w:pPr>
              <w:rPr>
                <w:rFonts w:eastAsia="Times New Roman"/>
                <w:sz w:val="20"/>
                <w:szCs w:val="20"/>
              </w:rPr>
            </w:pPr>
            <w:r>
              <w:rPr>
                <w:rFonts w:eastAsia="Times New Roman"/>
                <w:sz w:val="20"/>
                <w:szCs w:val="20"/>
              </w:rPr>
              <w:t xml:space="preserve">May </w:t>
            </w:r>
            <w:r w:rsidR="00063466">
              <w:rPr>
                <w:rFonts w:eastAsia="Times New Roman"/>
                <w:sz w:val="20"/>
                <w:szCs w:val="20"/>
              </w:rPr>
              <w:t>7</w:t>
            </w:r>
          </w:p>
        </w:tc>
        <w:tc>
          <w:tcPr>
            <w:tcW w:w="2886" w:type="dxa"/>
          </w:tcPr>
          <w:p w14:paraId="5418673F" w14:textId="77777777" w:rsidR="000050B3" w:rsidRDefault="000050B3" w:rsidP="00BF7E57">
            <w:pPr>
              <w:rPr>
                <w:rFonts w:eastAsia="Times New Roman"/>
                <w:szCs w:val="24"/>
              </w:rPr>
            </w:pPr>
          </w:p>
        </w:tc>
        <w:tc>
          <w:tcPr>
            <w:tcW w:w="2886" w:type="dxa"/>
          </w:tcPr>
          <w:p w14:paraId="473DB520" w14:textId="77777777" w:rsidR="000050B3" w:rsidRDefault="000050B3" w:rsidP="00BF7E57">
            <w:pPr>
              <w:rPr>
                <w:rFonts w:eastAsia="Times New Roman"/>
                <w:szCs w:val="24"/>
              </w:rPr>
            </w:pPr>
          </w:p>
        </w:tc>
        <w:tc>
          <w:tcPr>
            <w:tcW w:w="2886" w:type="dxa"/>
          </w:tcPr>
          <w:p w14:paraId="27E7C12C" w14:textId="77777777" w:rsidR="003D43B8" w:rsidRDefault="003D43B8" w:rsidP="003D43B8">
            <w:pPr>
              <w:rPr>
                <w:rFonts w:eastAsia="Times New Roman"/>
                <w:sz w:val="22"/>
              </w:rPr>
            </w:pPr>
            <w:r>
              <w:rPr>
                <w:rFonts w:eastAsia="Times New Roman"/>
                <w:sz w:val="22"/>
              </w:rPr>
              <w:t>Moodle post due Thursday</w:t>
            </w:r>
          </w:p>
          <w:p w14:paraId="255A7347" w14:textId="00EA8037" w:rsidR="000050B3" w:rsidRPr="00257A45" w:rsidRDefault="003D43B8" w:rsidP="003D43B8">
            <w:pPr>
              <w:rPr>
                <w:rFonts w:eastAsia="Times New Roman"/>
                <w:sz w:val="22"/>
              </w:rPr>
            </w:pPr>
            <w:r>
              <w:rPr>
                <w:rFonts w:eastAsia="Times New Roman"/>
                <w:sz w:val="22"/>
              </w:rPr>
              <w:t xml:space="preserve">Moodle </w:t>
            </w:r>
            <w:proofErr w:type="spellStart"/>
            <w:r>
              <w:rPr>
                <w:rFonts w:eastAsia="Times New Roman"/>
                <w:sz w:val="22"/>
              </w:rPr>
              <w:t>reponse</w:t>
            </w:r>
            <w:proofErr w:type="spellEnd"/>
            <w:r>
              <w:rPr>
                <w:rFonts w:eastAsia="Times New Roman"/>
                <w:sz w:val="22"/>
              </w:rPr>
              <w:t xml:space="preserve"> due Sunday</w:t>
            </w:r>
          </w:p>
        </w:tc>
      </w:tr>
      <w:tr w:rsidR="000050B3" w14:paraId="0B9CD406" w14:textId="77777777" w:rsidTr="005054CA">
        <w:tc>
          <w:tcPr>
            <w:tcW w:w="918" w:type="dxa"/>
          </w:tcPr>
          <w:p w14:paraId="5646969C" w14:textId="77777777" w:rsidR="000050B3" w:rsidRPr="00D72665" w:rsidRDefault="000050B3" w:rsidP="00BF7E57">
            <w:pPr>
              <w:rPr>
                <w:rFonts w:eastAsia="Times New Roman"/>
                <w:sz w:val="20"/>
                <w:szCs w:val="20"/>
              </w:rPr>
            </w:pPr>
          </w:p>
        </w:tc>
        <w:tc>
          <w:tcPr>
            <w:tcW w:w="2886" w:type="dxa"/>
          </w:tcPr>
          <w:p w14:paraId="6D0CC698" w14:textId="77777777" w:rsidR="000050B3" w:rsidRDefault="000050B3" w:rsidP="00BF7E57">
            <w:pPr>
              <w:rPr>
                <w:rFonts w:eastAsia="Times New Roman"/>
                <w:szCs w:val="24"/>
              </w:rPr>
            </w:pPr>
          </w:p>
        </w:tc>
        <w:tc>
          <w:tcPr>
            <w:tcW w:w="2886" w:type="dxa"/>
          </w:tcPr>
          <w:p w14:paraId="1E2BB2F3" w14:textId="77777777" w:rsidR="000050B3" w:rsidRDefault="000050B3" w:rsidP="00BF7E57">
            <w:pPr>
              <w:rPr>
                <w:rFonts w:eastAsia="Times New Roman"/>
                <w:szCs w:val="24"/>
              </w:rPr>
            </w:pPr>
          </w:p>
        </w:tc>
        <w:tc>
          <w:tcPr>
            <w:tcW w:w="2886" w:type="dxa"/>
          </w:tcPr>
          <w:p w14:paraId="0D7CE654" w14:textId="77777777" w:rsidR="000050B3" w:rsidRPr="00257A45" w:rsidRDefault="000050B3" w:rsidP="00BF7E57">
            <w:pPr>
              <w:rPr>
                <w:rFonts w:eastAsia="Times New Roman"/>
                <w:sz w:val="22"/>
              </w:rPr>
            </w:pPr>
          </w:p>
        </w:tc>
      </w:tr>
      <w:tr w:rsidR="000050B3" w14:paraId="1BA6991D" w14:textId="77777777" w:rsidTr="005054CA">
        <w:tc>
          <w:tcPr>
            <w:tcW w:w="918" w:type="dxa"/>
          </w:tcPr>
          <w:p w14:paraId="1A7EA3CD" w14:textId="69D27B54" w:rsidR="000050B3" w:rsidRPr="00D72665" w:rsidRDefault="00063466" w:rsidP="00BF7E57">
            <w:pPr>
              <w:rPr>
                <w:rFonts w:eastAsia="Times New Roman"/>
                <w:sz w:val="20"/>
                <w:szCs w:val="20"/>
              </w:rPr>
            </w:pPr>
            <w:r>
              <w:rPr>
                <w:rFonts w:eastAsia="Times New Roman"/>
                <w:sz w:val="20"/>
                <w:szCs w:val="20"/>
              </w:rPr>
              <w:t>May 14</w:t>
            </w:r>
          </w:p>
        </w:tc>
        <w:tc>
          <w:tcPr>
            <w:tcW w:w="2886" w:type="dxa"/>
          </w:tcPr>
          <w:p w14:paraId="075EBD1A" w14:textId="77777777" w:rsidR="000050B3" w:rsidRDefault="000050B3" w:rsidP="00BF7E57">
            <w:pPr>
              <w:rPr>
                <w:rFonts w:eastAsia="Times New Roman"/>
                <w:szCs w:val="24"/>
              </w:rPr>
            </w:pPr>
          </w:p>
        </w:tc>
        <w:tc>
          <w:tcPr>
            <w:tcW w:w="2886" w:type="dxa"/>
          </w:tcPr>
          <w:p w14:paraId="588948D0" w14:textId="77777777" w:rsidR="000050B3" w:rsidRDefault="000050B3" w:rsidP="00BF7E57">
            <w:pPr>
              <w:rPr>
                <w:rFonts w:eastAsia="Times New Roman"/>
                <w:szCs w:val="24"/>
              </w:rPr>
            </w:pPr>
          </w:p>
        </w:tc>
        <w:tc>
          <w:tcPr>
            <w:tcW w:w="2886" w:type="dxa"/>
          </w:tcPr>
          <w:p w14:paraId="25BB4083" w14:textId="755DEEFF" w:rsidR="000050B3" w:rsidRPr="009005C0" w:rsidRDefault="009005C0" w:rsidP="00BF7E57">
            <w:pPr>
              <w:rPr>
                <w:rFonts w:eastAsia="Times New Roman"/>
                <w:b/>
                <w:sz w:val="22"/>
              </w:rPr>
            </w:pPr>
            <w:r>
              <w:rPr>
                <w:rFonts w:eastAsia="Times New Roman"/>
                <w:b/>
                <w:sz w:val="22"/>
              </w:rPr>
              <w:t>Final paper due May 18</w:t>
            </w:r>
          </w:p>
        </w:tc>
      </w:tr>
    </w:tbl>
    <w:p w14:paraId="5C518BAD" w14:textId="77777777" w:rsidR="00BF7E57" w:rsidRPr="00BF7E57" w:rsidRDefault="00BF7E57" w:rsidP="00BF7E57">
      <w:pPr>
        <w:spacing w:after="0" w:line="240" w:lineRule="auto"/>
        <w:rPr>
          <w:rFonts w:eastAsia="Times New Roman"/>
          <w:szCs w:val="24"/>
        </w:rPr>
      </w:pPr>
    </w:p>
    <w:p w14:paraId="7C0D8439" w14:textId="77777777" w:rsidR="00F30427" w:rsidRDefault="00F30427" w:rsidP="00F30427">
      <w:pPr>
        <w:spacing w:after="0" w:line="240" w:lineRule="auto"/>
        <w:rPr>
          <w:b/>
        </w:rPr>
      </w:pPr>
    </w:p>
    <w:p w14:paraId="2D967A0A" w14:textId="77777777" w:rsidR="00F30427" w:rsidRDefault="00F30427">
      <w:pPr>
        <w:spacing w:after="0" w:line="240" w:lineRule="auto"/>
        <w:rPr>
          <w:b/>
        </w:rPr>
      </w:pPr>
    </w:p>
    <w:p w14:paraId="00D4AAE0" w14:textId="77777777" w:rsidR="00F30427" w:rsidRDefault="00F30427">
      <w:pPr>
        <w:spacing w:after="0" w:line="240" w:lineRule="auto"/>
        <w:rPr>
          <w:b/>
        </w:rPr>
      </w:pPr>
    </w:p>
    <w:p w14:paraId="0D5835D2" w14:textId="5ACEB92E" w:rsidR="00CA5E85" w:rsidRDefault="00D4678E">
      <w:pPr>
        <w:spacing w:after="0" w:line="240" w:lineRule="auto"/>
        <w:rPr>
          <w:b/>
        </w:rPr>
      </w:pPr>
      <w:r w:rsidRPr="00A1032D">
        <w:rPr>
          <w:b/>
        </w:rPr>
        <w:t xml:space="preserve">Absence </w:t>
      </w:r>
      <w:r w:rsidR="000D5B9A">
        <w:rPr>
          <w:b/>
        </w:rPr>
        <w:t>P</w:t>
      </w:r>
      <w:r w:rsidRPr="00A1032D">
        <w:rPr>
          <w:b/>
        </w:rPr>
        <w:t>olicy:</w:t>
      </w:r>
      <w:r w:rsidR="001A5714">
        <w:rPr>
          <w:b/>
        </w:rPr>
        <w:t xml:space="preserve"> </w:t>
      </w:r>
    </w:p>
    <w:p w14:paraId="47A30874" w14:textId="77777777" w:rsidR="00C72E60" w:rsidRDefault="00C72E60">
      <w:pPr>
        <w:spacing w:after="0" w:line="240" w:lineRule="auto"/>
        <w:rPr>
          <w:b/>
        </w:rPr>
      </w:pPr>
    </w:p>
    <w:p w14:paraId="2138A9B9" w14:textId="6CFC39F9" w:rsidR="000D5B9A" w:rsidRPr="00A1032D" w:rsidRDefault="000D5B9A" w:rsidP="00477EC0">
      <w:proofErr w:type="gramStart"/>
      <w:r w:rsidRPr="00A1032D">
        <w:t>Due to the intensive nature of our courses on campus, it especially important that you be present for the entire intensive session.</w:t>
      </w:r>
      <w:proofErr w:type="gramEnd"/>
      <w:r w:rsidRPr="00A1032D">
        <w:t xml:space="preserve"> </w:t>
      </w:r>
      <w:r>
        <w:t>Please adjust you</w:t>
      </w:r>
      <w:r w:rsidR="003D6574">
        <w:t>r</w:t>
      </w:r>
      <w:r>
        <w:t xml:space="preserve"> personal and employment calendars accordingly. In the event of an unanticipated absence due to illness or emergency, you must notify your instructor immediately. It is within the discretion of the instructor, up to an absence of one </w:t>
      </w:r>
      <w:r w:rsidR="000C7433">
        <w:t>day of instruction</w:t>
      </w:r>
      <w:r>
        <w:t xml:space="preserve"> during an intensive, to determine whether or not and to what extent </w:t>
      </w:r>
      <w:r w:rsidR="001A5714">
        <w:t>a grade reduction is appropriate and/or makeup work will be</w:t>
      </w:r>
      <w:r>
        <w:t xml:space="preserve"> required</w:t>
      </w:r>
      <w:r w:rsidR="001A5714">
        <w:t xml:space="preserve">. Beyond an absence of one day, it is within the discretion of the </w:t>
      </w:r>
      <w:r w:rsidR="00FA59AD">
        <w:t>Academic Dean</w:t>
      </w:r>
      <w:r w:rsidR="001A5714">
        <w:t>, in consultation with the instructor, to determine if a passing grade for academic credit wil</w:t>
      </w:r>
      <w:r w:rsidR="003D6574">
        <w:t>l</w:t>
      </w:r>
      <w:r w:rsidR="001A5714">
        <w:t xml:space="preserve"> be permitted.</w:t>
      </w:r>
      <w:r>
        <w:t xml:space="preserve"> It is the student’s responsibility to request class notes for missed classes from another student.</w:t>
      </w:r>
      <w:r w:rsidR="003D6574">
        <w:t xml:space="preserve"> Audit of CEU students who are absent for a whole weekend intensive </w:t>
      </w:r>
      <w:r w:rsidR="0085373A">
        <w:t xml:space="preserve">session (2 days) </w:t>
      </w:r>
      <w:r w:rsidR="003D6574">
        <w:t>or for more than one day of a week</w:t>
      </w:r>
      <w:r w:rsidR="0085373A">
        <w:t>-</w:t>
      </w:r>
      <w:r w:rsidR="003D6574">
        <w:t xml:space="preserve">long intensive will </w:t>
      </w:r>
      <w:r w:rsidR="0085373A">
        <w:t>receive a grade of W (withdrawn).</w:t>
      </w:r>
    </w:p>
    <w:p w14:paraId="478B5F58" w14:textId="548835D0" w:rsidR="000D5B9A" w:rsidRDefault="000D5B9A">
      <w:pPr>
        <w:spacing w:after="0" w:line="240" w:lineRule="auto"/>
        <w:rPr>
          <w:b/>
        </w:rPr>
      </w:pPr>
    </w:p>
    <w:p w14:paraId="08854714" w14:textId="5A693E64" w:rsidR="00C72E60" w:rsidRDefault="00C72E60">
      <w:pPr>
        <w:spacing w:after="0" w:line="240" w:lineRule="auto"/>
        <w:rPr>
          <w:b/>
        </w:rPr>
      </w:pPr>
      <w:r>
        <w:rPr>
          <w:b/>
        </w:rPr>
        <w:t xml:space="preserve">Course </w:t>
      </w:r>
      <w:r w:rsidR="0085373A">
        <w:rPr>
          <w:b/>
        </w:rPr>
        <w:t xml:space="preserve">Withdrawal </w:t>
      </w:r>
      <w:r w:rsidR="009E19D2">
        <w:rPr>
          <w:b/>
        </w:rPr>
        <w:t>Deadline</w:t>
      </w:r>
      <w:r w:rsidR="00C8076F">
        <w:rPr>
          <w:b/>
        </w:rPr>
        <w:t>s</w:t>
      </w:r>
      <w:r w:rsidR="009E19D2">
        <w:rPr>
          <w:b/>
        </w:rPr>
        <w:t xml:space="preserve"> and </w:t>
      </w:r>
      <w:r>
        <w:rPr>
          <w:b/>
        </w:rPr>
        <w:t>Procedures:</w:t>
      </w:r>
    </w:p>
    <w:p w14:paraId="1C28BBC1" w14:textId="61B7AE22" w:rsidR="00C72E60" w:rsidRDefault="00C72E60">
      <w:pPr>
        <w:spacing w:after="0" w:line="240" w:lineRule="auto"/>
        <w:rPr>
          <w:b/>
        </w:rPr>
      </w:pPr>
    </w:p>
    <w:p w14:paraId="621200A3" w14:textId="72B510BF" w:rsidR="00C72E60" w:rsidRDefault="009E19D2" w:rsidP="00477EC0">
      <w:r>
        <w:t xml:space="preserve">Students who wish to </w:t>
      </w:r>
      <w:r w:rsidR="0085373A">
        <w:t>withdraw from</w:t>
      </w:r>
      <w:r>
        <w:t xml:space="preserve"> this course must do so by the end of the second day in a week-long intensive or by the Friday following the first weekend </w:t>
      </w:r>
      <w:proofErr w:type="spellStart"/>
      <w:r>
        <w:t>instensive</w:t>
      </w:r>
      <w:proofErr w:type="spellEnd"/>
      <w:r>
        <w:t xml:space="preserve">. It is the </w:t>
      </w:r>
      <w:r>
        <w:lastRenderedPageBreak/>
        <w:t xml:space="preserve">responsibility of the student to formally </w:t>
      </w:r>
      <w:r w:rsidR="0085373A">
        <w:t>withdraw from</w:t>
      </w:r>
      <w:r>
        <w:t xml:space="preserve"> the course </w:t>
      </w:r>
      <w:r w:rsidR="0085373A">
        <w:t>either</w:t>
      </w:r>
      <w:r>
        <w:t xml:space="preserve"> online through SAM (the student portal available to students who have log in credentials) or by completing a “</w:t>
      </w:r>
      <w:r w:rsidR="0085373A">
        <w:t xml:space="preserve">course withdrawal </w:t>
      </w:r>
      <w:r>
        <w:t>form” (available on the web site under “current students”/</w:t>
      </w:r>
      <w:r w:rsidR="0085373A">
        <w:t xml:space="preserve"> “</w:t>
      </w:r>
      <w:r>
        <w:t xml:space="preserve">forms and documents”) and submitting </w:t>
      </w:r>
      <w:r w:rsidR="0085373A">
        <w:t>the form</w:t>
      </w:r>
      <w:r>
        <w:t xml:space="preserve"> to the registration coordinator, Susan Quigley. </w:t>
      </w:r>
      <w:hyperlink r:id="rId20" w:history="1">
        <w:r w:rsidR="0085373A" w:rsidRPr="000A0856">
          <w:rPr>
            <w:rStyle w:val="Hyperlink"/>
          </w:rPr>
          <w:t>squigley@bexleyseabury.edu</w:t>
        </w:r>
      </w:hyperlink>
      <w:r>
        <w:t>.</w:t>
      </w:r>
      <w:r w:rsidR="0085373A">
        <w:t xml:space="preserve"> </w:t>
      </w:r>
      <w:r w:rsidR="00C8076F">
        <w:t>Students who stop attending class</w:t>
      </w:r>
      <w:r w:rsidR="00A249A0">
        <w:t>es</w:t>
      </w:r>
      <w:r w:rsidR="00C8076F">
        <w:t xml:space="preserve"> but do not formally </w:t>
      </w:r>
      <w:r w:rsidR="0085373A">
        <w:t xml:space="preserve">withdraw from </w:t>
      </w:r>
      <w:r w:rsidR="00C8076F">
        <w:t>a course in a timely manner will be ineligible for a refund and may receive a failing grade for the course.</w:t>
      </w:r>
    </w:p>
    <w:p w14:paraId="4503B3CE" w14:textId="3A15D135" w:rsidR="0085373A" w:rsidRDefault="0085373A">
      <w:pPr>
        <w:spacing w:after="0" w:line="240" w:lineRule="auto"/>
      </w:pPr>
    </w:p>
    <w:p w14:paraId="7207C341" w14:textId="34557E90" w:rsidR="0085373A" w:rsidRDefault="0085373A">
      <w:pPr>
        <w:spacing w:after="0" w:line="240" w:lineRule="auto"/>
        <w:rPr>
          <w:b/>
        </w:rPr>
      </w:pPr>
      <w:r w:rsidRPr="0085373A">
        <w:rPr>
          <w:b/>
        </w:rPr>
        <w:t>Extensions and Incompletes</w:t>
      </w:r>
      <w:r>
        <w:rPr>
          <w:b/>
        </w:rPr>
        <w:t>:</w:t>
      </w:r>
    </w:p>
    <w:p w14:paraId="4EE51A4D" w14:textId="462EDA75" w:rsidR="0085373A" w:rsidRDefault="0085373A">
      <w:pPr>
        <w:spacing w:after="0" w:line="240" w:lineRule="auto"/>
        <w:rPr>
          <w:b/>
        </w:rPr>
      </w:pPr>
    </w:p>
    <w:p w14:paraId="121DFB70" w14:textId="5F0D41EA" w:rsidR="00D451AD" w:rsidRDefault="00567F2F" w:rsidP="00477EC0">
      <w:r>
        <w:t xml:space="preserve">Extensions for submission of course work </w:t>
      </w:r>
      <w:r w:rsidR="00D451AD">
        <w:t xml:space="preserve">required to complete the course </w:t>
      </w:r>
      <w:r>
        <w:t xml:space="preserve">are not routinely granted. </w:t>
      </w:r>
      <w:r w:rsidRPr="00567F2F">
        <w:t>Extensions for the submission of course work</w:t>
      </w:r>
      <w:r>
        <w:t xml:space="preserve"> of up to one week beyond the posted deadline </w:t>
      </w:r>
      <w:r w:rsidR="00D451AD">
        <w:t xml:space="preserve">at the end of a semester or term </w:t>
      </w:r>
      <w:r>
        <w:t xml:space="preserve">are within the discretion of the instructor to grant upon good cause shown. Students who require a longer extension </w:t>
      </w:r>
      <w:r w:rsidR="00D451AD">
        <w:t>to complete course work</w:t>
      </w:r>
      <w:r w:rsidR="00FD2624">
        <w:t>, up to a maximum of 30 days,</w:t>
      </w:r>
      <w:r w:rsidR="00D451AD">
        <w:t xml:space="preserve"> must obtain the permission of the </w:t>
      </w:r>
      <w:r w:rsidR="00FA59AD">
        <w:t>Academic Dean</w:t>
      </w:r>
      <w:r w:rsidR="00D451AD">
        <w:t xml:space="preserve"> by submitting a</w:t>
      </w:r>
      <w:r w:rsidR="00A249A0">
        <w:t xml:space="preserve"> completed </w:t>
      </w:r>
      <w:r w:rsidR="00FD2624">
        <w:t>“</w:t>
      </w:r>
      <w:r w:rsidR="00A249A0">
        <w:t>Extension Request Form</w:t>
      </w:r>
      <w:r w:rsidR="00D451AD">
        <w:t>,</w:t>
      </w:r>
      <w:r w:rsidR="00FD2624">
        <w:t>”</w:t>
      </w:r>
      <w:r w:rsidR="00D451AD">
        <w:t xml:space="preserve"> signed by the instructor, on or before the </w:t>
      </w:r>
      <w:r w:rsidR="00A249A0">
        <w:t xml:space="preserve">originally </w:t>
      </w:r>
      <w:r w:rsidR="00D451AD">
        <w:t xml:space="preserve">posted due date. </w:t>
      </w:r>
      <w:r w:rsidR="00A249A0">
        <w:t>See “Current Students”/ “Forms and Documents” on the seminary web site.</w:t>
      </w:r>
    </w:p>
    <w:p w14:paraId="757A8265" w14:textId="77777777" w:rsidR="00D451AD" w:rsidRDefault="00D451AD">
      <w:pPr>
        <w:spacing w:after="0" w:line="240" w:lineRule="auto"/>
      </w:pPr>
    </w:p>
    <w:p w14:paraId="24159730" w14:textId="09BA50C6" w:rsidR="00725A90" w:rsidRDefault="00D451AD" w:rsidP="00477EC0">
      <w:r>
        <w:t xml:space="preserve">A grade of Incomplete (I) for a course </w:t>
      </w:r>
      <w:r w:rsidR="00A249A0">
        <w:t xml:space="preserve">will not be granted in the absence of the most extraordinary </w:t>
      </w:r>
      <w:r w:rsidR="00725A90">
        <w:t>or</w:t>
      </w:r>
      <w:r w:rsidR="00A249A0">
        <w:t xml:space="preserve"> unavoidable </w:t>
      </w:r>
      <w:r w:rsidR="00725A90">
        <w:t xml:space="preserve">of </w:t>
      </w:r>
      <w:r w:rsidR="00A249A0">
        <w:t>circumstances</w:t>
      </w:r>
      <w:r w:rsidR="00725A90">
        <w:t xml:space="preserve"> as set forth in the Student Handbook. A completed “Incomplete Request Form,” signed by the instructor, must be submitted to the </w:t>
      </w:r>
      <w:r w:rsidR="00FA59AD">
        <w:t>Academic Dean</w:t>
      </w:r>
      <w:r w:rsidR="00725A90">
        <w:t xml:space="preserve"> </w:t>
      </w:r>
      <w:r w:rsidR="00FD2624">
        <w:t>no later than the</w:t>
      </w:r>
      <w:r w:rsidR="00725A90">
        <w:t xml:space="preserve"> last date that course work is finally due. See “Current Students”/ “Forms and Documents” on the seminary web site.</w:t>
      </w:r>
    </w:p>
    <w:p w14:paraId="77D61EC3" w14:textId="58392A38" w:rsidR="00725A90" w:rsidRDefault="00725A90" w:rsidP="00725A90">
      <w:pPr>
        <w:spacing w:after="0" w:line="240" w:lineRule="auto"/>
      </w:pPr>
    </w:p>
    <w:p w14:paraId="0C156799" w14:textId="20779AC6" w:rsidR="00CA5E85" w:rsidRDefault="00A249A0">
      <w:pPr>
        <w:spacing w:after="0" w:line="240" w:lineRule="auto"/>
        <w:rPr>
          <w:rFonts w:eastAsia="Times New Roman"/>
          <w:b/>
          <w:szCs w:val="24"/>
        </w:rPr>
      </w:pPr>
      <w:r>
        <w:t xml:space="preserve"> </w:t>
      </w:r>
      <w:r w:rsidR="00065629" w:rsidRPr="00725A90">
        <w:rPr>
          <w:rFonts w:eastAsia="Times New Roman"/>
          <w:b/>
          <w:szCs w:val="24"/>
        </w:rPr>
        <w:t>A Word about Assessment:</w:t>
      </w:r>
    </w:p>
    <w:p w14:paraId="4F098528" w14:textId="77777777" w:rsidR="00725A90" w:rsidRPr="00725A90" w:rsidRDefault="00725A90">
      <w:pPr>
        <w:spacing w:after="0" w:line="240" w:lineRule="auto"/>
        <w:rPr>
          <w:rFonts w:eastAsia="Times New Roman"/>
          <w:b/>
          <w:szCs w:val="24"/>
        </w:rPr>
      </w:pPr>
    </w:p>
    <w:p w14:paraId="2C3415CD" w14:textId="6AD278A8" w:rsidR="00A00D5A" w:rsidRPr="00A00D5A" w:rsidRDefault="00A00D5A" w:rsidP="00477EC0">
      <w:r w:rsidRPr="00A00D5A">
        <w:t>Bexley Seabury Seminary regularly evaluates the quality of our programs using a variety of data and artifacts, including portfolios of students’ work.  These portfolios consist of designated student work (artifacts) from each course, along with the instructor’s rubric-based evaluation of the artifact.</w:t>
      </w:r>
    </w:p>
    <w:p w14:paraId="65351C4F" w14:textId="0B6E5DC6" w:rsidR="00A00D5A" w:rsidRPr="00A00D5A" w:rsidRDefault="00A00D5A" w:rsidP="00477EC0">
      <w:r w:rsidRPr="00A00D5A">
        <w:t xml:space="preserve">At the end of the term, the course instructor will send your </w:t>
      </w:r>
      <w:r w:rsidR="00747C57">
        <w:rPr>
          <w:color w:val="000000" w:themeColor="text1"/>
        </w:rPr>
        <w:t>final project</w:t>
      </w:r>
      <w:r w:rsidRPr="00C2177D">
        <w:rPr>
          <w:color w:val="000000" w:themeColor="text1"/>
        </w:rPr>
        <w:t xml:space="preserve"> </w:t>
      </w:r>
      <w:r w:rsidRPr="00A00D5A">
        <w:t>(the designated artifact for this course) and the evaluation of your work to you</w:t>
      </w:r>
      <w:r w:rsidR="00FD2624">
        <w:t xml:space="preserve"> before it is placed in your portfolio</w:t>
      </w:r>
      <w:r w:rsidRPr="00A00D5A">
        <w:t>.</w:t>
      </w:r>
    </w:p>
    <w:p w14:paraId="2DBAEA41" w14:textId="0EAB2143" w:rsidR="00A00D5A" w:rsidRPr="00A00D5A" w:rsidRDefault="00A00D5A" w:rsidP="00477EC0">
      <w:r w:rsidRPr="00A00D5A">
        <w:t xml:space="preserve">We use your portfolio </w:t>
      </w:r>
      <w:r w:rsidR="00F94AF0">
        <w:t>to assess student learning (in the aggregate) and the effectiveness of our curricula in reaching desired goals and objectives. This process does not</w:t>
      </w:r>
      <w:r w:rsidRPr="00A00D5A">
        <w:t xml:space="preserve"> involve any further evaluation of your work</w:t>
      </w:r>
      <w:r w:rsidR="00F94AF0">
        <w:t xml:space="preserve"> for grading purposes</w:t>
      </w:r>
      <w:r w:rsidRPr="00A00D5A">
        <w:t>.</w:t>
      </w:r>
      <w:r w:rsidR="00F94AF0">
        <w:t xml:space="preserve"> </w:t>
      </w:r>
      <w:r w:rsidRPr="00A00D5A">
        <w:t>No portfolio or artifact is evaluated until all identifying information is removed</w:t>
      </w:r>
      <w:r w:rsidR="007C200C">
        <w:t>.</w:t>
      </w:r>
      <w:r w:rsidRPr="00A00D5A">
        <w:t xml:space="preserve"> </w:t>
      </w:r>
      <w:r w:rsidR="007C200C">
        <w:t>N</w:t>
      </w:r>
      <w:r w:rsidRPr="00A00D5A">
        <w:t>o identifying information will be included in any evaluation or report.</w:t>
      </w:r>
    </w:p>
    <w:p w14:paraId="1DB0A6D9" w14:textId="75C0567F" w:rsidR="001A5714" w:rsidRDefault="00A00D5A" w:rsidP="00477EC0">
      <w:r w:rsidRPr="00A00D5A">
        <w:lastRenderedPageBreak/>
        <w:t xml:space="preserve">For further information, see the Student Handbook.  You may also talk with your instructor, </w:t>
      </w:r>
      <w:r w:rsidR="00F94AF0">
        <w:t xml:space="preserve">your advisor, </w:t>
      </w:r>
      <w:r w:rsidRPr="00A00D5A">
        <w:t xml:space="preserve">the </w:t>
      </w:r>
      <w:r w:rsidR="000C7433">
        <w:t xml:space="preserve">Faculty </w:t>
      </w:r>
      <w:r w:rsidRPr="00A00D5A">
        <w:t xml:space="preserve">Assessment Officer (Prof. </w:t>
      </w:r>
      <w:r w:rsidR="00A82642">
        <w:t>Jason Fout</w:t>
      </w:r>
      <w:r w:rsidRPr="00A00D5A">
        <w:t xml:space="preserve">, </w:t>
      </w:r>
      <w:hyperlink r:id="rId21" w:history="1">
        <w:r w:rsidR="00BF72CE" w:rsidRPr="00A510FF">
          <w:rPr>
            <w:rStyle w:val="Hyperlink"/>
            <w:rFonts w:eastAsiaTheme="minorHAnsi" w:cstheme="minorBidi"/>
          </w:rPr>
          <w:t>jfout@bexleyseabury.edu</w:t>
        </w:r>
      </w:hyperlink>
      <w:r w:rsidRPr="00A00D5A">
        <w:t xml:space="preserve">), or the </w:t>
      </w:r>
      <w:r w:rsidR="00FA59AD">
        <w:t>Academic Dean</w:t>
      </w:r>
      <w:r w:rsidR="001A5714">
        <w:t xml:space="preserve">, </w:t>
      </w:r>
      <w:hyperlink r:id="rId22" w:history="1">
        <w:r w:rsidR="001A5714" w:rsidRPr="004E33F9">
          <w:rPr>
            <w:rStyle w:val="Hyperlink"/>
            <w:rFonts w:eastAsiaTheme="minorHAnsi" w:cstheme="minorBidi"/>
          </w:rPr>
          <w:t>tdelisio@bexleyseabury.edu</w:t>
        </w:r>
      </w:hyperlink>
      <w:r w:rsidR="001A5714">
        <w:t>.</w:t>
      </w:r>
    </w:p>
    <w:p w14:paraId="0AAF2A2C" w14:textId="77777777" w:rsidR="00CA5E85" w:rsidRPr="00CA5E85" w:rsidRDefault="00CA5E85" w:rsidP="00CA5E85">
      <w:pPr>
        <w:spacing w:after="0" w:line="240" w:lineRule="auto"/>
        <w:rPr>
          <w:rFonts w:eastAsia="Times New Roman"/>
          <w:szCs w:val="24"/>
        </w:rPr>
      </w:pPr>
    </w:p>
    <w:p w14:paraId="62393EF3" w14:textId="7F9706E6" w:rsidR="00A00D5A" w:rsidRPr="00A1032D" w:rsidRDefault="002F6F12" w:rsidP="00CA5E85">
      <w:pPr>
        <w:spacing w:after="0" w:line="240" w:lineRule="auto"/>
        <w:rPr>
          <w:rFonts w:eastAsia="Times New Roman"/>
          <w:b/>
          <w:szCs w:val="24"/>
        </w:rPr>
      </w:pPr>
      <w:r w:rsidRPr="00A1032D">
        <w:rPr>
          <w:rFonts w:eastAsia="Times New Roman"/>
          <w:b/>
          <w:szCs w:val="24"/>
        </w:rPr>
        <w:t xml:space="preserve">Plagiarism: </w:t>
      </w:r>
    </w:p>
    <w:p w14:paraId="4930D641" w14:textId="77777777" w:rsidR="00A00D5A" w:rsidRPr="00A00D5A" w:rsidRDefault="00A00D5A" w:rsidP="00CA5E85">
      <w:pPr>
        <w:spacing w:after="0" w:line="240" w:lineRule="auto"/>
        <w:rPr>
          <w:rFonts w:eastAsia="Times New Roman"/>
          <w:color w:val="C00000"/>
          <w:szCs w:val="24"/>
        </w:rPr>
      </w:pPr>
    </w:p>
    <w:p w14:paraId="71985D9E" w14:textId="276BBECB" w:rsidR="00CA5E85" w:rsidRPr="00A1032D" w:rsidRDefault="00CD69C1" w:rsidP="00477EC0">
      <w:r w:rsidRPr="00A1032D">
        <w:t xml:space="preserve">Bexley Seabury </w:t>
      </w:r>
      <w:proofErr w:type="gramStart"/>
      <w:r w:rsidRPr="00A1032D">
        <w:t xml:space="preserve">Seminary’s </w:t>
      </w:r>
      <w:r w:rsidR="00824005" w:rsidRPr="00A1032D">
        <w:t xml:space="preserve"> Statement</w:t>
      </w:r>
      <w:proofErr w:type="gramEnd"/>
      <w:r w:rsidR="00824005" w:rsidRPr="00A1032D">
        <w:t xml:space="preserve"> on Responsible Use of Material by Others</w:t>
      </w:r>
    </w:p>
    <w:p w14:paraId="7D4C66B6" w14:textId="4B05080C" w:rsidR="00CA5E85" w:rsidRPr="00CA5E85" w:rsidRDefault="00CA5E85" w:rsidP="00477EC0">
      <w:pPr>
        <w:rPr>
          <w:rFonts w:eastAsia="Times New Roman"/>
          <w:szCs w:val="24"/>
        </w:rPr>
      </w:pPr>
      <w:r w:rsidRPr="00CA5E85">
        <w:rPr>
          <w:rFonts w:eastAsia="Times New Roman"/>
          <w:szCs w:val="24"/>
        </w:rPr>
        <w:t xml:space="preserve">Plagiarism is the taking of the words, ideas, and methods of others as one's own. In academia, plagiarism involves the use of others' words and ideas without adequate reference to the author or indication of quotation. It is a serious form of academic dishonesty or academic fraud, and offenders are subject to discipline, up to and including expulsion from the school. In order to avoid plagiarism, especially by inappropriate use or citation of quotations and ideas, students are expected to familiarize themselves with the requirements and practices of citation found in Turabian’s Manual for Writers. Unfamiliarity with these requirements and practices is not an acceptable reason for unintentional plagiarism. Plagiarism cannot be evaded through the alteration of occasional words from one's source. </w:t>
      </w:r>
    </w:p>
    <w:p w14:paraId="57068CE9" w14:textId="5129CEE9" w:rsidR="00CA5E85" w:rsidRPr="00CA5E85" w:rsidRDefault="00CA5E85" w:rsidP="00477EC0">
      <w:pPr>
        <w:rPr>
          <w:rFonts w:eastAsia="Times New Roman"/>
          <w:szCs w:val="24"/>
        </w:rPr>
      </w:pPr>
      <w:r w:rsidRPr="00CA5E85">
        <w:rPr>
          <w:rFonts w:eastAsia="Times New Roman"/>
          <w:szCs w:val="24"/>
        </w:rPr>
        <w:t xml:space="preserve">When plagiarism is detected, the instructor will assign the work an appropriate grade and then refer the matter, together with evidence, to the </w:t>
      </w:r>
      <w:r w:rsidR="00FA59AD">
        <w:rPr>
          <w:rFonts w:eastAsia="Times New Roman"/>
          <w:szCs w:val="24"/>
        </w:rPr>
        <w:t>Academic Dean</w:t>
      </w:r>
      <w:r w:rsidRPr="00CA5E85">
        <w:rPr>
          <w:rFonts w:eastAsia="Times New Roman"/>
          <w:szCs w:val="24"/>
        </w:rPr>
        <w:t xml:space="preserve"> who, in consultation with the faculty and the President, will make an appropriate disposition of the matter, which may include failure of the course, academic probation for a designated period, suspension for a designated period, or expulsion from the program. The student's bishop will normally be notified of the situation.</w:t>
      </w:r>
    </w:p>
    <w:p w14:paraId="341C582A" w14:textId="5CEA482A" w:rsidR="00CA5E85" w:rsidRPr="00CA5E85" w:rsidRDefault="00CA5E85" w:rsidP="00477EC0">
      <w:pPr>
        <w:rPr>
          <w:rFonts w:eastAsia="Times New Roman"/>
          <w:smallCaps/>
          <w:sz w:val="28"/>
          <w:szCs w:val="24"/>
        </w:rPr>
      </w:pPr>
      <w:r w:rsidRPr="00CA5E85">
        <w:rPr>
          <w:rFonts w:eastAsia="Times New Roman"/>
          <w:szCs w:val="24"/>
        </w:rPr>
        <w:t xml:space="preserve">Those who have questions about the nature and scope of plagiarism should consult the </w:t>
      </w:r>
      <w:r w:rsidR="00FA59AD">
        <w:rPr>
          <w:rFonts w:eastAsia="Times New Roman"/>
          <w:szCs w:val="24"/>
        </w:rPr>
        <w:t>Academic Dean</w:t>
      </w:r>
      <w:r w:rsidRPr="00CA5E85">
        <w:rPr>
          <w:rFonts w:eastAsia="Times New Roman"/>
          <w:szCs w:val="24"/>
        </w:rPr>
        <w:t>.</w:t>
      </w:r>
    </w:p>
    <w:p w14:paraId="3E6F02DF" w14:textId="77777777" w:rsidR="00CA5E85" w:rsidRPr="00CA5E85" w:rsidRDefault="00CA5E85" w:rsidP="00CA5E85">
      <w:pPr>
        <w:rPr>
          <w:rFonts w:ascii="Calibri" w:hAnsi="Calibri"/>
          <w:sz w:val="22"/>
        </w:rPr>
      </w:pPr>
    </w:p>
    <w:p w14:paraId="43CE0705" w14:textId="77777777" w:rsidR="00E9689F" w:rsidRDefault="00821443"/>
    <w:sectPr w:rsidR="00E9689F" w:rsidSect="005916A0">
      <w:footerReference w:type="default" r:id="rId23"/>
      <w:footnotePr>
        <w:numFmt w:val="chicago"/>
        <w:numRestart w:val="eachPage"/>
      </w:footnotePr>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12813" w14:textId="77777777" w:rsidR="00821443" w:rsidRDefault="00821443" w:rsidP="00CA5E85">
      <w:pPr>
        <w:spacing w:after="0" w:line="240" w:lineRule="auto"/>
      </w:pPr>
      <w:r>
        <w:separator/>
      </w:r>
    </w:p>
  </w:endnote>
  <w:endnote w:type="continuationSeparator" w:id="0">
    <w:p w14:paraId="773E1773" w14:textId="77777777" w:rsidR="00821443" w:rsidRDefault="00821443" w:rsidP="00CA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C3411" w14:textId="5C1E60FB" w:rsidR="00E32E2C" w:rsidRPr="005916A0" w:rsidRDefault="005916A0">
    <w:pPr>
      <w:pStyle w:val="Footer"/>
      <w:rPr>
        <w:i/>
        <w:sz w:val="20"/>
        <w:szCs w:val="20"/>
      </w:rPr>
    </w:pPr>
    <w:r w:rsidRPr="005916A0">
      <w:rPr>
        <w:i/>
        <w:sz w:val="20"/>
        <w:szCs w:val="20"/>
      </w:rPr>
      <w:fldChar w:fldCharType="begin"/>
    </w:r>
    <w:r w:rsidRPr="005916A0">
      <w:rPr>
        <w:i/>
        <w:sz w:val="20"/>
        <w:szCs w:val="20"/>
      </w:rPr>
      <w:instrText xml:space="preserve"> FILENAME   \* MERGEFORMAT </w:instrText>
    </w:r>
    <w:r w:rsidRPr="005916A0">
      <w:rPr>
        <w:i/>
        <w:sz w:val="20"/>
        <w:szCs w:val="20"/>
      </w:rPr>
      <w:fldChar w:fldCharType="separate"/>
    </w:r>
    <w:r w:rsidRPr="005916A0">
      <w:rPr>
        <w:i/>
        <w:noProof/>
        <w:sz w:val="20"/>
        <w:szCs w:val="20"/>
      </w:rPr>
      <w:t>2018Sp Faith and Life Together.docx</w:t>
    </w:r>
    <w:r w:rsidRPr="005916A0">
      <w:rPr>
        <w:i/>
        <w:sz w:val="20"/>
        <w:szCs w:val="20"/>
      </w:rPr>
      <w:fldChar w:fldCharType="end"/>
    </w:r>
    <w:r w:rsidRPr="005916A0">
      <w:rPr>
        <w:i/>
        <w:sz w:val="20"/>
        <w:szCs w:val="20"/>
      </w:rPr>
      <w:ptab w:relativeTo="margin" w:alignment="center" w:leader="none"/>
    </w:r>
    <w:r w:rsidRPr="005916A0">
      <w:rPr>
        <w:i/>
        <w:sz w:val="20"/>
        <w:szCs w:val="20"/>
      </w:rPr>
      <w:ptab w:relativeTo="margin" w:alignment="right" w:leader="none"/>
    </w:r>
    <w:r w:rsidRPr="005916A0">
      <w:rPr>
        <w:i/>
        <w:sz w:val="20"/>
        <w:szCs w:val="20"/>
      </w:rPr>
      <w:fldChar w:fldCharType="begin"/>
    </w:r>
    <w:r w:rsidRPr="005916A0">
      <w:rPr>
        <w:i/>
        <w:sz w:val="20"/>
        <w:szCs w:val="20"/>
      </w:rPr>
      <w:instrText xml:space="preserve"> PAGE   \* MERGEFORMAT </w:instrText>
    </w:r>
    <w:r w:rsidRPr="005916A0">
      <w:rPr>
        <w:i/>
        <w:sz w:val="20"/>
        <w:szCs w:val="20"/>
      </w:rPr>
      <w:fldChar w:fldCharType="separate"/>
    </w:r>
    <w:r w:rsidR="004774F4">
      <w:rPr>
        <w:i/>
        <w:noProof/>
        <w:sz w:val="20"/>
        <w:szCs w:val="20"/>
      </w:rPr>
      <w:t>1</w:t>
    </w:r>
    <w:r w:rsidRPr="005916A0">
      <w:rP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9A58E" w14:textId="77777777" w:rsidR="00821443" w:rsidRDefault="00821443" w:rsidP="00CA5E85">
      <w:pPr>
        <w:spacing w:after="0" w:line="240" w:lineRule="auto"/>
      </w:pPr>
      <w:r>
        <w:separator/>
      </w:r>
    </w:p>
  </w:footnote>
  <w:footnote w:type="continuationSeparator" w:id="0">
    <w:p w14:paraId="7429A7C9" w14:textId="77777777" w:rsidR="00821443" w:rsidRDefault="00821443" w:rsidP="00CA5E85">
      <w:pPr>
        <w:spacing w:after="0" w:line="240" w:lineRule="auto"/>
      </w:pPr>
      <w:r>
        <w:continuationSeparator/>
      </w:r>
    </w:p>
  </w:footnote>
  <w:footnote w:id="1">
    <w:p w14:paraId="06C3D1C7" w14:textId="243BDEAD" w:rsidR="006B781B" w:rsidRDefault="006B781B">
      <w:pPr>
        <w:pStyle w:val="FootnoteText"/>
      </w:pPr>
      <w:r>
        <w:rPr>
          <w:rStyle w:val="FootnoteReference"/>
        </w:rPr>
        <w:footnoteRef/>
      </w:r>
      <w:r>
        <w:t xml:space="preserve"> </w:t>
      </w:r>
      <w:proofErr w:type="gramStart"/>
      <w:r w:rsidR="00242DED">
        <w:t>Double-spaced, 1” margins, 11 or 12 pt. type, using correct grammar and syntax, and proof-read.</w:t>
      </w:r>
      <w:proofErr w:type="gramEnd"/>
      <w:r w:rsidR="00242DED">
        <w:t xml:space="preserve">  </w:t>
      </w:r>
      <w:proofErr w:type="gramStart"/>
      <w:r w:rsidR="00242DED">
        <w:t>References accor</w:t>
      </w:r>
      <w:r w:rsidR="009043E3">
        <w:t>d</w:t>
      </w:r>
      <w:r w:rsidR="00242DED">
        <w:t>ing to Turabian.</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1548"/>
    <w:multiLevelType w:val="hybridMultilevel"/>
    <w:tmpl w:val="1726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C56493"/>
    <w:multiLevelType w:val="hybridMultilevel"/>
    <w:tmpl w:val="3B16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5056EF"/>
    <w:multiLevelType w:val="hybridMultilevel"/>
    <w:tmpl w:val="38AEC1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4D22351"/>
    <w:multiLevelType w:val="hybridMultilevel"/>
    <w:tmpl w:val="15A47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3C2127"/>
    <w:multiLevelType w:val="hybridMultilevel"/>
    <w:tmpl w:val="9F96E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610B07"/>
    <w:multiLevelType w:val="hybridMultilevel"/>
    <w:tmpl w:val="84EC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6D0B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85"/>
    <w:rsid w:val="000050B3"/>
    <w:rsid w:val="00011324"/>
    <w:rsid w:val="000168BC"/>
    <w:rsid w:val="00017AF7"/>
    <w:rsid w:val="00020081"/>
    <w:rsid w:val="00022070"/>
    <w:rsid w:val="00024583"/>
    <w:rsid w:val="0006287F"/>
    <w:rsid w:val="00063466"/>
    <w:rsid w:val="00065629"/>
    <w:rsid w:val="00071B5E"/>
    <w:rsid w:val="000875F6"/>
    <w:rsid w:val="000A0E98"/>
    <w:rsid w:val="000B7CA5"/>
    <w:rsid w:val="000C3C93"/>
    <w:rsid w:val="000C4319"/>
    <w:rsid w:val="000C7433"/>
    <w:rsid w:val="000D12FC"/>
    <w:rsid w:val="000D5B9A"/>
    <w:rsid w:val="000E65A1"/>
    <w:rsid w:val="000E6DB3"/>
    <w:rsid w:val="00101428"/>
    <w:rsid w:val="00141A39"/>
    <w:rsid w:val="0014409D"/>
    <w:rsid w:val="00166F82"/>
    <w:rsid w:val="00181BFF"/>
    <w:rsid w:val="0019407D"/>
    <w:rsid w:val="0019599C"/>
    <w:rsid w:val="001A0B9F"/>
    <w:rsid w:val="001A5714"/>
    <w:rsid w:val="001B3C6D"/>
    <w:rsid w:val="001E6BA8"/>
    <w:rsid w:val="001F0958"/>
    <w:rsid w:val="002022FB"/>
    <w:rsid w:val="0023559B"/>
    <w:rsid w:val="00242DED"/>
    <w:rsid w:val="002464EC"/>
    <w:rsid w:val="00257A45"/>
    <w:rsid w:val="00267AED"/>
    <w:rsid w:val="002837BC"/>
    <w:rsid w:val="00290E9F"/>
    <w:rsid w:val="00296907"/>
    <w:rsid w:val="002B7308"/>
    <w:rsid w:val="002C77BF"/>
    <w:rsid w:val="002D49FD"/>
    <w:rsid w:val="002E2826"/>
    <w:rsid w:val="002E30C2"/>
    <w:rsid w:val="002E6C8E"/>
    <w:rsid w:val="002F5B34"/>
    <w:rsid w:val="002F5C58"/>
    <w:rsid w:val="002F6F12"/>
    <w:rsid w:val="00306952"/>
    <w:rsid w:val="00307912"/>
    <w:rsid w:val="003225D7"/>
    <w:rsid w:val="00331EBC"/>
    <w:rsid w:val="00340699"/>
    <w:rsid w:val="00361B4F"/>
    <w:rsid w:val="00362C02"/>
    <w:rsid w:val="003652E5"/>
    <w:rsid w:val="003B35D1"/>
    <w:rsid w:val="003C37A5"/>
    <w:rsid w:val="003D12E0"/>
    <w:rsid w:val="003D43B8"/>
    <w:rsid w:val="003D6574"/>
    <w:rsid w:val="003E2385"/>
    <w:rsid w:val="003F03E1"/>
    <w:rsid w:val="003F4A73"/>
    <w:rsid w:val="003F7553"/>
    <w:rsid w:val="00414FA0"/>
    <w:rsid w:val="00440040"/>
    <w:rsid w:val="0044557B"/>
    <w:rsid w:val="0046710D"/>
    <w:rsid w:val="004774F4"/>
    <w:rsid w:val="00477EC0"/>
    <w:rsid w:val="00491D5A"/>
    <w:rsid w:val="00496A65"/>
    <w:rsid w:val="004B36B3"/>
    <w:rsid w:val="004C3B49"/>
    <w:rsid w:val="004D1AA3"/>
    <w:rsid w:val="004E01D3"/>
    <w:rsid w:val="004E057E"/>
    <w:rsid w:val="004F23EB"/>
    <w:rsid w:val="004F290B"/>
    <w:rsid w:val="005054CA"/>
    <w:rsid w:val="00517418"/>
    <w:rsid w:val="00523AFB"/>
    <w:rsid w:val="00534C5E"/>
    <w:rsid w:val="00563911"/>
    <w:rsid w:val="00567F2F"/>
    <w:rsid w:val="005806AD"/>
    <w:rsid w:val="005911C3"/>
    <w:rsid w:val="005916A0"/>
    <w:rsid w:val="005A485E"/>
    <w:rsid w:val="005B4C73"/>
    <w:rsid w:val="005B7377"/>
    <w:rsid w:val="005C7BCD"/>
    <w:rsid w:val="005D534A"/>
    <w:rsid w:val="005D5C1E"/>
    <w:rsid w:val="005D6E2F"/>
    <w:rsid w:val="005E13A3"/>
    <w:rsid w:val="0060075B"/>
    <w:rsid w:val="00621B85"/>
    <w:rsid w:val="0064617A"/>
    <w:rsid w:val="00666FE4"/>
    <w:rsid w:val="0067263E"/>
    <w:rsid w:val="0067288C"/>
    <w:rsid w:val="00690354"/>
    <w:rsid w:val="00691574"/>
    <w:rsid w:val="006B0368"/>
    <w:rsid w:val="006B7791"/>
    <w:rsid w:val="006B781B"/>
    <w:rsid w:val="006C25CF"/>
    <w:rsid w:val="006C48DB"/>
    <w:rsid w:val="006D0FA0"/>
    <w:rsid w:val="006D3537"/>
    <w:rsid w:val="006D7F22"/>
    <w:rsid w:val="006E3767"/>
    <w:rsid w:val="006F2836"/>
    <w:rsid w:val="006F69A4"/>
    <w:rsid w:val="007150FF"/>
    <w:rsid w:val="00725A90"/>
    <w:rsid w:val="00735210"/>
    <w:rsid w:val="0073652A"/>
    <w:rsid w:val="00747542"/>
    <w:rsid w:val="00747C57"/>
    <w:rsid w:val="007516DF"/>
    <w:rsid w:val="00754814"/>
    <w:rsid w:val="0077698A"/>
    <w:rsid w:val="007769D2"/>
    <w:rsid w:val="007903E5"/>
    <w:rsid w:val="007C200C"/>
    <w:rsid w:val="007C5353"/>
    <w:rsid w:val="007E4561"/>
    <w:rsid w:val="007E7CEB"/>
    <w:rsid w:val="007F3E1E"/>
    <w:rsid w:val="00813990"/>
    <w:rsid w:val="00821443"/>
    <w:rsid w:val="00824005"/>
    <w:rsid w:val="00840C1B"/>
    <w:rsid w:val="008479FF"/>
    <w:rsid w:val="008527CD"/>
    <w:rsid w:val="0085373A"/>
    <w:rsid w:val="008576F6"/>
    <w:rsid w:val="00885235"/>
    <w:rsid w:val="00891C83"/>
    <w:rsid w:val="008B656E"/>
    <w:rsid w:val="008D54ED"/>
    <w:rsid w:val="009005C0"/>
    <w:rsid w:val="009043E3"/>
    <w:rsid w:val="00911B0E"/>
    <w:rsid w:val="009348F4"/>
    <w:rsid w:val="009416B5"/>
    <w:rsid w:val="0095772B"/>
    <w:rsid w:val="00994D9B"/>
    <w:rsid w:val="009E19D2"/>
    <w:rsid w:val="00A00D5A"/>
    <w:rsid w:val="00A01384"/>
    <w:rsid w:val="00A029BC"/>
    <w:rsid w:val="00A1032D"/>
    <w:rsid w:val="00A249A0"/>
    <w:rsid w:val="00A27A46"/>
    <w:rsid w:val="00A30966"/>
    <w:rsid w:val="00A45C25"/>
    <w:rsid w:val="00A63E17"/>
    <w:rsid w:val="00A6403B"/>
    <w:rsid w:val="00A64AEF"/>
    <w:rsid w:val="00A75475"/>
    <w:rsid w:val="00A82642"/>
    <w:rsid w:val="00A90400"/>
    <w:rsid w:val="00A956D0"/>
    <w:rsid w:val="00AC004C"/>
    <w:rsid w:val="00AD6392"/>
    <w:rsid w:val="00AE467C"/>
    <w:rsid w:val="00AF57AF"/>
    <w:rsid w:val="00B13F01"/>
    <w:rsid w:val="00B16D07"/>
    <w:rsid w:val="00B17206"/>
    <w:rsid w:val="00B26BA7"/>
    <w:rsid w:val="00B3705A"/>
    <w:rsid w:val="00B567E8"/>
    <w:rsid w:val="00B73AC0"/>
    <w:rsid w:val="00B9433B"/>
    <w:rsid w:val="00B95662"/>
    <w:rsid w:val="00B97917"/>
    <w:rsid w:val="00BA4E52"/>
    <w:rsid w:val="00BA660A"/>
    <w:rsid w:val="00BC5FEA"/>
    <w:rsid w:val="00BC7800"/>
    <w:rsid w:val="00BE749B"/>
    <w:rsid w:val="00BF6E74"/>
    <w:rsid w:val="00BF72CE"/>
    <w:rsid w:val="00BF7E57"/>
    <w:rsid w:val="00C030B3"/>
    <w:rsid w:val="00C15ADF"/>
    <w:rsid w:val="00C2177D"/>
    <w:rsid w:val="00C30599"/>
    <w:rsid w:val="00C72E60"/>
    <w:rsid w:val="00C77855"/>
    <w:rsid w:val="00C8076F"/>
    <w:rsid w:val="00C9103A"/>
    <w:rsid w:val="00C93BFE"/>
    <w:rsid w:val="00C9608C"/>
    <w:rsid w:val="00C9774B"/>
    <w:rsid w:val="00CA5E85"/>
    <w:rsid w:val="00CB0A9A"/>
    <w:rsid w:val="00CB2BE1"/>
    <w:rsid w:val="00CD5A6C"/>
    <w:rsid w:val="00CD69C1"/>
    <w:rsid w:val="00CE58F7"/>
    <w:rsid w:val="00CF3867"/>
    <w:rsid w:val="00CF3A28"/>
    <w:rsid w:val="00CF615C"/>
    <w:rsid w:val="00D00373"/>
    <w:rsid w:val="00D01E4C"/>
    <w:rsid w:val="00D265D0"/>
    <w:rsid w:val="00D43850"/>
    <w:rsid w:val="00D451AD"/>
    <w:rsid w:val="00D4678E"/>
    <w:rsid w:val="00D5164C"/>
    <w:rsid w:val="00D54AD4"/>
    <w:rsid w:val="00D67325"/>
    <w:rsid w:val="00D72665"/>
    <w:rsid w:val="00D87692"/>
    <w:rsid w:val="00D97D08"/>
    <w:rsid w:val="00DA5395"/>
    <w:rsid w:val="00DE0113"/>
    <w:rsid w:val="00DE1657"/>
    <w:rsid w:val="00DF1531"/>
    <w:rsid w:val="00DF16EC"/>
    <w:rsid w:val="00DF5BF0"/>
    <w:rsid w:val="00E11A92"/>
    <w:rsid w:val="00E13292"/>
    <w:rsid w:val="00E32E2C"/>
    <w:rsid w:val="00E37E49"/>
    <w:rsid w:val="00E54DBC"/>
    <w:rsid w:val="00E569B1"/>
    <w:rsid w:val="00E64DD6"/>
    <w:rsid w:val="00E65516"/>
    <w:rsid w:val="00E70CE7"/>
    <w:rsid w:val="00EA1588"/>
    <w:rsid w:val="00EA61E7"/>
    <w:rsid w:val="00EE7710"/>
    <w:rsid w:val="00F1561C"/>
    <w:rsid w:val="00F30427"/>
    <w:rsid w:val="00F40F84"/>
    <w:rsid w:val="00F54314"/>
    <w:rsid w:val="00F66883"/>
    <w:rsid w:val="00F81CB8"/>
    <w:rsid w:val="00F87C9A"/>
    <w:rsid w:val="00F94561"/>
    <w:rsid w:val="00F94AF0"/>
    <w:rsid w:val="00F94E07"/>
    <w:rsid w:val="00F97C3A"/>
    <w:rsid w:val="00FA2301"/>
    <w:rsid w:val="00FA59AD"/>
    <w:rsid w:val="00FD1B32"/>
    <w:rsid w:val="00FD2624"/>
    <w:rsid w:val="00FD6380"/>
    <w:rsid w:val="00FE2E52"/>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8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83"/>
    <w:rPr>
      <w:rFonts w:ascii="Times New Roman" w:hAnsi="Times New Roman" w:cs="Times New Roman"/>
      <w:sz w:val="24"/>
    </w:rPr>
  </w:style>
  <w:style w:type="paragraph" w:styleId="Heading1">
    <w:name w:val="heading 1"/>
    <w:basedOn w:val="Normal"/>
    <w:next w:val="Normal"/>
    <w:link w:val="Heading1Char"/>
    <w:uiPriority w:val="9"/>
    <w:qFormat/>
    <w:rsid w:val="00CD5A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D5A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qFormat/>
    <w:rsid w:val="00F66883"/>
    <w:pPr>
      <w:keepNext/>
      <w:spacing w:before="240" w:after="60"/>
      <w:outlineLvl w:val="2"/>
    </w:pPr>
    <w:rPr>
      <w:rFonts w:ascii="Cambria" w:eastAsia="Times New Roman" w:hAnsi="Cambria" w:cstheme="minorBidi"/>
      <w:b/>
      <w:bCs/>
      <w:szCs w:val="26"/>
    </w:rPr>
  </w:style>
  <w:style w:type="paragraph" w:styleId="Heading4">
    <w:name w:val="heading 4"/>
    <w:basedOn w:val="Normal"/>
    <w:next w:val="Normal"/>
    <w:link w:val="Heading4Char"/>
    <w:autoRedefine/>
    <w:unhideWhenUsed/>
    <w:qFormat/>
    <w:rsid w:val="00517418"/>
    <w:pPr>
      <w:keepNext/>
      <w:spacing w:before="240" w:after="60"/>
      <w:jc w:val="center"/>
      <w:outlineLvl w:val="3"/>
    </w:pPr>
    <w:rPr>
      <w:rFonts w:asciiTheme="majorHAnsi" w:eastAsia="Times New Roman" w:hAnsiTheme="maj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17418"/>
    <w:rPr>
      <w:rFonts w:asciiTheme="majorHAnsi" w:eastAsia="Times New Roman" w:hAnsiTheme="majorHAnsi" w:cs="Times New Roman"/>
      <w:b/>
      <w:bCs/>
      <w:sz w:val="28"/>
      <w:szCs w:val="28"/>
    </w:rPr>
  </w:style>
  <w:style w:type="character" w:customStyle="1" w:styleId="Heading3Char">
    <w:name w:val="Heading 3 Char"/>
    <w:link w:val="Heading3"/>
    <w:rsid w:val="00F66883"/>
    <w:rPr>
      <w:rFonts w:ascii="Cambria" w:eastAsia="Times New Roman" w:hAnsi="Cambria"/>
      <w:b/>
      <w:bCs/>
      <w:sz w:val="24"/>
      <w:szCs w:val="26"/>
    </w:rPr>
  </w:style>
  <w:style w:type="character" w:styleId="FootnoteReference">
    <w:name w:val="footnote reference"/>
    <w:basedOn w:val="DefaultParagraphFont"/>
    <w:uiPriority w:val="99"/>
    <w:semiHidden/>
    <w:rsid w:val="00CA5E85"/>
    <w:rPr>
      <w:vertAlign w:val="superscript"/>
    </w:rPr>
  </w:style>
  <w:style w:type="paragraph" w:styleId="FootnoteText">
    <w:name w:val="footnote text"/>
    <w:basedOn w:val="Normal"/>
    <w:link w:val="FootnoteTextChar"/>
    <w:semiHidden/>
    <w:rsid w:val="00CA5E85"/>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CA5E8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A5E85"/>
    <w:rPr>
      <w:color w:val="0000FF" w:themeColor="hyperlink"/>
      <w:u w:val="single"/>
    </w:rPr>
  </w:style>
  <w:style w:type="paragraph" w:styleId="NoSpacing">
    <w:name w:val="No Spacing"/>
    <w:uiPriority w:val="1"/>
    <w:qFormat/>
    <w:rsid w:val="0044557B"/>
    <w:pPr>
      <w:spacing w:after="0" w:line="240" w:lineRule="auto"/>
    </w:pPr>
    <w:rPr>
      <w:rFonts w:ascii="Times New Roman" w:hAnsi="Times New Roman" w:cs="Times New Roman"/>
      <w:sz w:val="24"/>
    </w:rPr>
  </w:style>
  <w:style w:type="table" w:styleId="TableGrid">
    <w:name w:val="Table Grid"/>
    <w:basedOn w:val="TableNormal"/>
    <w:uiPriority w:val="59"/>
    <w:rsid w:val="0044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455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557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32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E2C"/>
    <w:rPr>
      <w:rFonts w:ascii="Times New Roman" w:hAnsi="Times New Roman" w:cs="Times New Roman"/>
      <w:sz w:val="24"/>
    </w:rPr>
  </w:style>
  <w:style w:type="paragraph" w:styleId="Footer">
    <w:name w:val="footer"/>
    <w:basedOn w:val="Normal"/>
    <w:link w:val="FooterChar"/>
    <w:uiPriority w:val="99"/>
    <w:unhideWhenUsed/>
    <w:rsid w:val="00E32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E2C"/>
    <w:rPr>
      <w:rFonts w:ascii="Times New Roman" w:hAnsi="Times New Roman" w:cs="Times New Roman"/>
      <w:sz w:val="24"/>
    </w:rPr>
  </w:style>
  <w:style w:type="paragraph" w:styleId="BalloonText">
    <w:name w:val="Balloon Text"/>
    <w:basedOn w:val="Normal"/>
    <w:link w:val="BalloonTextChar"/>
    <w:uiPriority w:val="99"/>
    <w:semiHidden/>
    <w:unhideWhenUsed/>
    <w:rsid w:val="00E32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E2C"/>
    <w:rPr>
      <w:rFonts w:ascii="Tahoma" w:hAnsi="Tahoma" w:cs="Tahoma"/>
      <w:sz w:val="16"/>
      <w:szCs w:val="16"/>
    </w:rPr>
  </w:style>
  <w:style w:type="paragraph" w:styleId="ListParagraph">
    <w:name w:val="List Paragraph"/>
    <w:basedOn w:val="Normal"/>
    <w:uiPriority w:val="34"/>
    <w:qFormat/>
    <w:rsid w:val="00D54AD4"/>
    <w:pPr>
      <w:ind w:left="720"/>
      <w:contextualSpacing/>
    </w:pPr>
  </w:style>
  <w:style w:type="character" w:styleId="CommentReference">
    <w:name w:val="annotation reference"/>
    <w:basedOn w:val="DefaultParagraphFont"/>
    <w:uiPriority w:val="99"/>
    <w:semiHidden/>
    <w:unhideWhenUsed/>
    <w:rsid w:val="00994D9B"/>
    <w:rPr>
      <w:sz w:val="16"/>
      <w:szCs w:val="16"/>
    </w:rPr>
  </w:style>
  <w:style w:type="paragraph" w:styleId="CommentText">
    <w:name w:val="annotation text"/>
    <w:basedOn w:val="Normal"/>
    <w:link w:val="CommentTextChar"/>
    <w:uiPriority w:val="99"/>
    <w:semiHidden/>
    <w:unhideWhenUsed/>
    <w:rsid w:val="00994D9B"/>
    <w:pPr>
      <w:spacing w:line="240" w:lineRule="auto"/>
    </w:pPr>
    <w:rPr>
      <w:sz w:val="20"/>
      <w:szCs w:val="20"/>
    </w:rPr>
  </w:style>
  <w:style w:type="character" w:customStyle="1" w:styleId="CommentTextChar">
    <w:name w:val="Comment Text Char"/>
    <w:basedOn w:val="DefaultParagraphFont"/>
    <w:link w:val="CommentText"/>
    <w:uiPriority w:val="99"/>
    <w:semiHidden/>
    <w:rsid w:val="00994D9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4D9B"/>
    <w:rPr>
      <w:b/>
      <w:bCs/>
    </w:rPr>
  </w:style>
  <w:style w:type="character" w:customStyle="1" w:styleId="CommentSubjectChar">
    <w:name w:val="Comment Subject Char"/>
    <w:basedOn w:val="CommentTextChar"/>
    <w:link w:val="CommentSubject"/>
    <w:uiPriority w:val="99"/>
    <w:semiHidden/>
    <w:rsid w:val="00994D9B"/>
    <w:rPr>
      <w:rFonts w:ascii="Times New Roman" w:hAnsi="Times New Roman" w:cs="Times New Roman"/>
      <w:b/>
      <w:bCs/>
      <w:sz w:val="20"/>
      <w:szCs w:val="20"/>
    </w:rPr>
  </w:style>
  <w:style w:type="paragraph" w:styleId="Revision">
    <w:name w:val="Revision"/>
    <w:hidden/>
    <w:uiPriority w:val="99"/>
    <w:semiHidden/>
    <w:rsid w:val="00CF3867"/>
    <w:pPr>
      <w:spacing w:after="0" w:line="240" w:lineRule="auto"/>
    </w:pPr>
    <w:rPr>
      <w:rFonts w:ascii="Times New Roman" w:hAnsi="Times New Roman" w:cs="Times New Roman"/>
      <w:sz w:val="24"/>
    </w:rPr>
  </w:style>
  <w:style w:type="character" w:customStyle="1" w:styleId="Heading1Char">
    <w:name w:val="Heading 1 Char"/>
    <w:basedOn w:val="DefaultParagraphFont"/>
    <w:link w:val="Heading1"/>
    <w:uiPriority w:val="9"/>
    <w:rsid w:val="00CD5A6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D5A6C"/>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83"/>
    <w:rPr>
      <w:rFonts w:ascii="Times New Roman" w:hAnsi="Times New Roman" w:cs="Times New Roman"/>
      <w:sz w:val="24"/>
    </w:rPr>
  </w:style>
  <w:style w:type="paragraph" w:styleId="Heading1">
    <w:name w:val="heading 1"/>
    <w:basedOn w:val="Normal"/>
    <w:next w:val="Normal"/>
    <w:link w:val="Heading1Char"/>
    <w:uiPriority w:val="9"/>
    <w:qFormat/>
    <w:rsid w:val="00CD5A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D5A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qFormat/>
    <w:rsid w:val="00F66883"/>
    <w:pPr>
      <w:keepNext/>
      <w:spacing w:before="240" w:after="60"/>
      <w:outlineLvl w:val="2"/>
    </w:pPr>
    <w:rPr>
      <w:rFonts w:ascii="Cambria" w:eastAsia="Times New Roman" w:hAnsi="Cambria" w:cstheme="minorBidi"/>
      <w:b/>
      <w:bCs/>
      <w:szCs w:val="26"/>
    </w:rPr>
  </w:style>
  <w:style w:type="paragraph" w:styleId="Heading4">
    <w:name w:val="heading 4"/>
    <w:basedOn w:val="Normal"/>
    <w:next w:val="Normal"/>
    <w:link w:val="Heading4Char"/>
    <w:autoRedefine/>
    <w:unhideWhenUsed/>
    <w:qFormat/>
    <w:rsid w:val="00517418"/>
    <w:pPr>
      <w:keepNext/>
      <w:spacing w:before="240" w:after="60"/>
      <w:jc w:val="center"/>
      <w:outlineLvl w:val="3"/>
    </w:pPr>
    <w:rPr>
      <w:rFonts w:asciiTheme="majorHAnsi" w:eastAsia="Times New Roman" w:hAnsiTheme="maj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17418"/>
    <w:rPr>
      <w:rFonts w:asciiTheme="majorHAnsi" w:eastAsia="Times New Roman" w:hAnsiTheme="majorHAnsi" w:cs="Times New Roman"/>
      <w:b/>
      <w:bCs/>
      <w:sz w:val="28"/>
      <w:szCs w:val="28"/>
    </w:rPr>
  </w:style>
  <w:style w:type="character" w:customStyle="1" w:styleId="Heading3Char">
    <w:name w:val="Heading 3 Char"/>
    <w:link w:val="Heading3"/>
    <w:rsid w:val="00F66883"/>
    <w:rPr>
      <w:rFonts w:ascii="Cambria" w:eastAsia="Times New Roman" w:hAnsi="Cambria"/>
      <w:b/>
      <w:bCs/>
      <w:sz w:val="24"/>
      <w:szCs w:val="26"/>
    </w:rPr>
  </w:style>
  <w:style w:type="character" w:styleId="FootnoteReference">
    <w:name w:val="footnote reference"/>
    <w:basedOn w:val="DefaultParagraphFont"/>
    <w:uiPriority w:val="99"/>
    <w:semiHidden/>
    <w:rsid w:val="00CA5E85"/>
    <w:rPr>
      <w:vertAlign w:val="superscript"/>
    </w:rPr>
  </w:style>
  <w:style w:type="paragraph" w:styleId="FootnoteText">
    <w:name w:val="footnote text"/>
    <w:basedOn w:val="Normal"/>
    <w:link w:val="FootnoteTextChar"/>
    <w:semiHidden/>
    <w:rsid w:val="00CA5E85"/>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CA5E8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A5E85"/>
    <w:rPr>
      <w:color w:val="0000FF" w:themeColor="hyperlink"/>
      <w:u w:val="single"/>
    </w:rPr>
  </w:style>
  <w:style w:type="paragraph" w:styleId="NoSpacing">
    <w:name w:val="No Spacing"/>
    <w:uiPriority w:val="1"/>
    <w:qFormat/>
    <w:rsid w:val="0044557B"/>
    <w:pPr>
      <w:spacing w:after="0" w:line="240" w:lineRule="auto"/>
    </w:pPr>
    <w:rPr>
      <w:rFonts w:ascii="Times New Roman" w:hAnsi="Times New Roman" w:cs="Times New Roman"/>
      <w:sz w:val="24"/>
    </w:rPr>
  </w:style>
  <w:style w:type="table" w:styleId="TableGrid">
    <w:name w:val="Table Grid"/>
    <w:basedOn w:val="TableNormal"/>
    <w:uiPriority w:val="59"/>
    <w:rsid w:val="0044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455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557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32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E2C"/>
    <w:rPr>
      <w:rFonts w:ascii="Times New Roman" w:hAnsi="Times New Roman" w:cs="Times New Roman"/>
      <w:sz w:val="24"/>
    </w:rPr>
  </w:style>
  <w:style w:type="paragraph" w:styleId="Footer">
    <w:name w:val="footer"/>
    <w:basedOn w:val="Normal"/>
    <w:link w:val="FooterChar"/>
    <w:uiPriority w:val="99"/>
    <w:unhideWhenUsed/>
    <w:rsid w:val="00E32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E2C"/>
    <w:rPr>
      <w:rFonts w:ascii="Times New Roman" w:hAnsi="Times New Roman" w:cs="Times New Roman"/>
      <w:sz w:val="24"/>
    </w:rPr>
  </w:style>
  <w:style w:type="paragraph" w:styleId="BalloonText">
    <w:name w:val="Balloon Text"/>
    <w:basedOn w:val="Normal"/>
    <w:link w:val="BalloonTextChar"/>
    <w:uiPriority w:val="99"/>
    <w:semiHidden/>
    <w:unhideWhenUsed/>
    <w:rsid w:val="00E32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E2C"/>
    <w:rPr>
      <w:rFonts w:ascii="Tahoma" w:hAnsi="Tahoma" w:cs="Tahoma"/>
      <w:sz w:val="16"/>
      <w:szCs w:val="16"/>
    </w:rPr>
  </w:style>
  <w:style w:type="paragraph" w:styleId="ListParagraph">
    <w:name w:val="List Paragraph"/>
    <w:basedOn w:val="Normal"/>
    <w:uiPriority w:val="34"/>
    <w:qFormat/>
    <w:rsid w:val="00D54AD4"/>
    <w:pPr>
      <w:ind w:left="720"/>
      <w:contextualSpacing/>
    </w:pPr>
  </w:style>
  <w:style w:type="character" w:styleId="CommentReference">
    <w:name w:val="annotation reference"/>
    <w:basedOn w:val="DefaultParagraphFont"/>
    <w:uiPriority w:val="99"/>
    <w:semiHidden/>
    <w:unhideWhenUsed/>
    <w:rsid w:val="00994D9B"/>
    <w:rPr>
      <w:sz w:val="16"/>
      <w:szCs w:val="16"/>
    </w:rPr>
  </w:style>
  <w:style w:type="paragraph" w:styleId="CommentText">
    <w:name w:val="annotation text"/>
    <w:basedOn w:val="Normal"/>
    <w:link w:val="CommentTextChar"/>
    <w:uiPriority w:val="99"/>
    <w:semiHidden/>
    <w:unhideWhenUsed/>
    <w:rsid w:val="00994D9B"/>
    <w:pPr>
      <w:spacing w:line="240" w:lineRule="auto"/>
    </w:pPr>
    <w:rPr>
      <w:sz w:val="20"/>
      <w:szCs w:val="20"/>
    </w:rPr>
  </w:style>
  <w:style w:type="character" w:customStyle="1" w:styleId="CommentTextChar">
    <w:name w:val="Comment Text Char"/>
    <w:basedOn w:val="DefaultParagraphFont"/>
    <w:link w:val="CommentText"/>
    <w:uiPriority w:val="99"/>
    <w:semiHidden/>
    <w:rsid w:val="00994D9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4D9B"/>
    <w:rPr>
      <w:b/>
      <w:bCs/>
    </w:rPr>
  </w:style>
  <w:style w:type="character" w:customStyle="1" w:styleId="CommentSubjectChar">
    <w:name w:val="Comment Subject Char"/>
    <w:basedOn w:val="CommentTextChar"/>
    <w:link w:val="CommentSubject"/>
    <w:uiPriority w:val="99"/>
    <w:semiHidden/>
    <w:rsid w:val="00994D9B"/>
    <w:rPr>
      <w:rFonts w:ascii="Times New Roman" w:hAnsi="Times New Roman" w:cs="Times New Roman"/>
      <w:b/>
      <w:bCs/>
      <w:sz w:val="20"/>
      <w:szCs w:val="20"/>
    </w:rPr>
  </w:style>
  <w:style w:type="paragraph" w:styleId="Revision">
    <w:name w:val="Revision"/>
    <w:hidden/>
    <w:uiPriority w:val="99"/>
    <w:semiHidden/>
    <w:rsid w:val="00CF3867"/>
    <w:pPr>
      <w:spacing w:after="0" w:line="240" w:lineRule="auto"/>
    </w:pPr>
    <w:rPr>
      <w:rFonts w:ascii="Times New Roman" w:hAnsi="Times New Roman" w:cs="Times New Roman"/>
      <w:sz w:val="24"/>
    </w:rPr>
  </w:style>
  <w:style w:type="character" w:customStyle="1" w:styleId="Heading1Char">
    <w:name w:val="Heading 1 Char"/>
    <w:basedOn w:val="DefaultParagraphFont"/>
    <w:link w:val="Heading1"/>
    <w:uiPriority w:val="9"/>
    <w:rsid w:val="00CD5A6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D5A6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ounione.it/en/" TargetMode="External"/><Relationship Id="rId18" Type="http://schemas.openxmlformats.org/officeDocument/2006/relationships/hyperlink" Target="https://archive.org/details/faithandorderpapersdigitaledition&amp;tab=collection" TargetMode="External"/><Relationship Id="rId3" Type="http://schemas.openxmlformats.org/officeDocument/2006/relationships/styles" Target="styles.xml"/><Relationship Id="rId21" Type="http://schemas.openxmlformats.org/officeDocument/2006/relationships/hyperlink" Target="mailto:jfout@bexleyseabury.edu" TargetMode="External"/><Relationship Id="rId7" Type="http://schemas.openxmlformats.org/officeDocument/2006/relationships/footnotes" Target="footnotes.xml"/><Relationship Id="rId12" Type="http://schemas.openxmlformats.org/officeDocument/2006/relationships/hyperlink" Target="http://www.anglicancommunion.org/relationships/ecumenical-dialogues.aspx" TargetMode="External"/><Relationship Id="rId17" Type="http://schemas.openxmlformats.org/officeDocument/2006/relationships/hyperlink" Target="https://www.oikoumene.org/en/resourc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ikoumene.org/en/what-we-do/unity-mission-ecumenical-relations" TargetMode="External"/><Relationship Id="rId20" Type="http://schemas.openxmlformats.org/officeDocument/2006/relationships/hyperlink" Target="mailto:squigley@bexleyseabury.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garrett.ed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oikoumene.org/en" TargetMode="External"/><Relationship Id="rId23" Type="http://schemas.openxmlformats.org/officeDocument/2006/relationships/footer" Target="footer1.xml"/><Relationship Id="rId10" Type="http://schemas.openxmlformats.org/officeDocument/2006/relationships/hyperlink" Target="mailto:ewondra@bexleyseabury.edu" TargetMode="External"/><Relationship Id="rId19" Type="http://schemas.openxmlformats.org/officeDocument/2006/relationships/hyperlink" Target="http://www.globethics.ne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usccb.org/beliefs-and-teachings/ecumenical-and-interreligious/index.cfm" TargetMode="External"/><Relationship Id="rId22" Type="http://schemas.openxmlformats.org/officeDocument/2006/relationships/hyperlink" Target="mailto:tdelisio@bexleyseabu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9F754B0-8971-401A-8198-BE048115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3493</Words>
  <Characters>19914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Wondra</dc:creator>
  <cp:lastModifiedBy>Ellen</cp:lastModifiedBy>
  <cp:revision>2</cp:revision>
  <cp:lastPrinted>2016-10-26T18:07:00Z</cp:lastPrinted>
  <dcterms:created xsi:type="dcterms:W3CDTF">2017-10-30T12:44:00Z</dcterms:created>
  <dcterms:modified xsi:type="dcterms:W3CDTF">2017-10-30T12:44:00Z</dcterms:modified>
</cp:coreProperties>
</file>